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964" w:rsidRPr="00E96343" w:rsidRDefault="00E96343" w:rsidP="00A70964">
      <w:pPr>
        <w:rPr>
          <w:rFonts w:ascii="Verdana" w:hAnsi="Verdana"/>
          <w:b/>
          <w:bCs/>
          <w:sz w:val="20"/>
          <w:szCs w:val="20"/>
          <w:u w:val="single"/>
        </w:rPr>
      </w:pPr>
      <w:r w:rsidRPr="00E96343">
        <w:rPr>
          <w:rFonts w:ascii="Verdana" w:hAnsi="Verdana"/>
          <w:b/>
          <w:bCs/>
          <w:sz w:val="20"/>
          <w:szCs w:val="20"/>
          <w:u w:val="single"/>
        </w:rPr>
        <w:t>Sociālā darba jomas g</w:t>
      </w:r>
      <w:r w:rsidR="00A70964" w:rsidRPr="00E96343">
        <w:rPr>
          <w:rFonts w:ascii="Verdana" w:hAnsi="Verdana"/>
          <w:b/>
          <w:bCs/>
          <w:sz w:val="20"/>
          <w:szCs w:val="20"/>
          <w:u w:val="single"/>
        </w:rPr>
        <w:t>alvenie politikas rezultatīvie rādītāji</w:t>
      </w:r>
      <w:r w:rsidR="00A70964" w:rsidRPr="00E96343">
        <w:rPr>
          <w:rFonts w:ascii="Verdana" w:hAnsi="Verdana"/>
          <w:b/>
          <w:bCs/>
          <w:sz w:val="20"/>
          <w:szCs w:val="20"/>
          <w:u w:val="single"/>
          <w:vertAlign w:val="superscript"/>
        </w:rPr>
        <w:t>1</w:t>
      </w:r>
      <w:r w:rsidR="00A70964" w:rsidRPr="00E96343">
        <w:rPr>
          <w:rFonts w:ascii="Verdana" w:hAnsi="Verdana"/>
          <w:b/>
          <w:bCs/>
          <w:sz w:val="20"/>
          <w:szCs w:val="20"/>
          <w:u w:val="single"/>
        </w:rPr>
        <w:t>:</w:t>
      </w:r>
    </w:p>
    <w:tbl>
      <w:tblPr>
        <w:tblStyle w:val="ListTable3-Accent6"/>
        <w:tblW w:w="4687" w:type="pct"/>
        <w:tblLook w:val="04A0" w:firstRow="1" w:lastRow="0" w:firstColumn="1" w:lastColumn="0" w:noHBand="0" w:noVBand="1"/>
      </w:tblPr>
      <w:tblGrid>
        <w:gridCol w:w="7216"/>
        <w:gridCol w:w="847"/>
        <w:gridCol w:w="847"/>
        <w:gridCol w:w="847"/>
        <w:gridCol w:w="847"/>
        <w:gridCol w:w="829"/>
        <w:gridCol w:w="821"/>
        <w:gridCol w:w="821"/>
      </w:tblGrid>
      <w:tr w:rsidR="00427A20" w:rsidRPr="00E96343" w:rsidTr="00860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58" w:type="pct"/>
            <w:tcBorders>
              <w:top w:val="single" w:sz="4" w:space="0" w:color="70AD47" w:themeColor="accent6"/>
            </w:tcBorders>
          </w:tcPr>
          <w:p w:rsidR="00427A20" w:rsidRPr="00E96343" w:rsidRDefault="00427A20" w:rsidP="00E963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Rādītājs</w:t>
            </w:r>
          </w:p>
        </w:tc>
        <w:tc>
          <w:tcPr>
            <w:tcW w:w="324" w:type="pct"/>
            <w:tcBorders>
              <w:top w:val="single" w:sz="4" w:space="0" w:color="70AD47" w:themeColor="accent6"/>
            </w:tcBorders>
          </w:tcPr>
          <w:p w:rsidR="00427A20" w:rsidRPr="00E96343" w:rsidRDefault="00427A20" w:rsidP="00E96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2012</w:t>
            </w:r>
          </w:p>
        </w:tc>
        <w:tc>
          <w:tcPr>
            <w:tcW w:w="324" w:type="pct"/>
            <w:tcBorders>
              <w:top w:val="single" w:sz="4" w:space="0" w:color="70AD47" w:themeColor="accent6"/>
            </w:tcBorders>
          </w:tcPr>
          <w:p w:rsidR="00427A20" w:rsidRPr="00E96343" w:rsidRDefault="00427A20" w:rsidP="00E96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2013</w:t>
            </w:r>
          </w:p>
        </w:tc>
        <w:tc>
          <w:tcPr>
            <w:tcW w:w="324" w:type="pct"/>
            <w:tcBorders>
              <w:top w:val="single" w:sz="4" w:space="0" w:color="70AD47" w:themeColor="accent6"/>
            </w:tcBorders>
          </w:tcPr>
          <w:p w:rsidR="00427A20" w:rsidRPr="00E96343" w:rsidRDefault="00427A20" w:rsidP="00E96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2014</w:t>
            </w:r>
          </w:p>
        </w:tc>
        <w:tc>
          <w:tcPr>
            <w:tcW w:w="324" w:type="pct"/>
            <w:tcBorders>
              <w:top w:val="single" w:sz="4" w:space="0" w:color="70AD47" w:themeColor="accent6"/>
            </w:tcBorders>
          </w:tcPr>
          <w:p w:rsidR="00427A20" w:rsidRPr="00E96343" w:rsidRDefault="00427A20" w:rsidP="00E96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2015</w:t>
            </w:r>
          </w:p>
        </w:tc>
        <w:tc>
          <w:tcPr>
            <w:tcW w:w="317" w:type="pct"/>
            <w:tcBorders>
              <w:top w:val="single" w:sz="4" w:space="0" w:color="70AD47" w:themeColor="accent6"/>
            </w:tcBorders>
          </w:tcPr>
          <w:p w:rsidR="00427A20" w:rsidRPr="00E96343" w:rsidRDefault="00427A20" w:rsidP="00E96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2016</w:t>
            </w:r>
          </w:p>
        </w:tc>
        <w:tc>
          <w:tcPr>
            <w:tcW w:w="314" w:type="pct"/>
            <w:tcBorders>
              <w:top w:val="single" w:sz="4" w:space="0" w:color="70AD47" w:themeColor="accent6"/>
            </w:tcBorders>
          </w:tcPr>
          <w:p w:rsidR="00427A20" w:rsidRPr="00E96343" w:rsidRDefault="00427A20" w:rsidP="00E96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  <w:tc>
          <w:tcPr>
            <w:tcW w:w="314" w:type="pct"/>
            <w:tcBorders>
              <w:top w:val="single" w:sz="4" w:space="0" w:color="70AD47" w:themeColor="accent6"/>
            </w:tcBorders>
          </w:tcPr>
          <w:p w:rsidR="00427A20" w:rsidRDefault="00427A20" w:rsidP="00E96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</w:tr>
      <w:tr w:rsidR="00427A20" w:rsidRPr="00E96343" w:rsidTr="00427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pct"/>
            <w:vAlign w:val="center"/>
          </w:tcPr>
          <w:p w:rsidR="00427A20" w:rsidRPr="00E96343" w:rsidRDefault="00427A20" w:rsidP="00E96343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96343">
              <w:rPr>
                <w:rFonts w:ascii="Verdana" w:hAnsi="Verdana"/>
                <w:b w:val="0"/>
                <w:bCs w:val="0"/>
                <w:sz w:val="20"/>
                <w:szCs w:val="20"/>
              </w:rPr>
              <w:t>Sociālo dienestu, kuri izpilda Sociālo pakalpojumu un sociālās palīdzības (SPSP) likumā noteikto normu par minimālo sociālā darba speciālistu skaitu, īpatsvars</w:t>
            </w:r>
            <w:r w:rsidRPr="00E96343">
              <w:rPr>
                <w:rFonts w:ascii="Verdana" w:hAnsi="Verdana"/>
                <w:b w:val="0"/>
                <w:bCs w:val="0"/>
                <w:sz w:val="20"/>
                <w:szCs w:val="20"/>
                <w:vertAlign w:val="superscript"/>
              </w:rPr>
              <w:t>2</w:t>
            </w:r>
            <w:r w:rsidRPr="00E96343">
              <w:rPr>
                <w:rFonts w:ascii="Verdana" w:hAnsi="Verdana"/>
                <w:b w:val="0"/>
                <w:bCs w:val="0"/>
                <w:sz w:val="20"/>
                <w:szCs w:val="20"/>
              </w:rPr>
              <w:t>, %</w:t>
            </w:r>
          </w:p>
        </w:tc>
        <w:tc>
          <w:tcPr>
            <w:tcW w:w="324" w:type="pct"/>
            <w:vAlign w:val="center"/>
          </w:tcPr>
          <w:p w:rsidR="00427A20" w:rsidRPr="00E96343" w:rsidRDefault="00427A20" w:rsidP="00E96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28.57</w:t>
            </w:r>
          </w:p>
        </w:tc>
        <w:tc>
          <w:tcPr>
            <w:tcW w:w="324" w:type="pct"/>
            <w:vAlign w:val="center"/>
          </w:tcPr>
          <w:p w:rsidR="00427A20" w:rsidRPr="00E96343" w:rsidRDefault="00427A20" w:rsidP="00E96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42.02</w:t>
            </w:r>
          </w:p>
        </w:tc>
        <w:tc>
          <w:tcPr>
            <w:tcW w:w="324" w:type="pct"/>
            <w:vAlign w:val="center"/>
          </w:tcPr>
          <w:p w:rsidR="00427A20" w:rsidRPr="00E96343" w:rsidRDefault="00427A20" w:rsidP="00E96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47.06</w:t>
            </w:r>
          </w:p>
        </w:tc>
        <w:tc>
          <w:tcPr>
            <w:tcW w:w="324" w:type="pct"/>
            <w:vAlign w:val="center"/>
          </w:tcPr>
          <w:p w:rsidR="00427A20" w:rsidRPr="00E96343" w:rsidRDefault="00427A20" w:rsidP="00E96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53.78</w:t>
            </w:r>
          </w:p>
        </w:tc>
        <w:tc>
          <w:tcPr>
            <w:tcW w:w="317" w:type="pct"/>
            <w:vAlign w:val="center"/>
          </w:tcPr>
          <w:p w:rsidR="00427A20" w:rsidRPr="00E96343" w:rsidRDefault="00427A20" w:rsidP="00E96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55.46</w:t>
            </w:r>
          </w:p>
        </w:tc>
        <w:tc>
          <w:tcPr>
            <w:tcW w:w="314" w:type="pct"/>
            <w:vAlign w:val="center"/>
          </w:tcPr>
          <w:p w:rsidR="00427A20" w:rsidRPr="00E96343" w:rsidRDefault="00427A20" w:rsidP="00B82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61.3</w:t>
            </w:r>
          </w:p>
        </w:tc>
        <w:tc>
          <w:tcPr>
            <w:tcW w:w="314" w:type="pct"/>
          </w:tcPr>
          <w:p w:rsidR="005D5553" w:rsidRDefault="005D5553" w:rsidP="005D5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474F0C" w:rsidRDefault="005D5553" w:rsidP="005D5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63.9</w:t>
            </w:r>
          </w:p>
        </w:tc>
      </w:tr>
      <w:tr w:rsidR="00427A20" w:rsidRPr="00E96343" w:rsidTr="00427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pct"/>
            <w:vAlign w:val="center"/>
          </w:tcPr>
          <w:p w:rsidR="00427A20" w:rsidRPr="00E96343" w:rsidRDefault="00427A20" w:rsidP="00E96343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96343">
              <w:rPr>
                <w:rFonts w:ascii="Verdana" w:hAnsi="Verdana"/>
                <w:b w:val="0"/>
                <w:bCs w:val="0"/>
                <w:sz w:val="20"/>
                <w:szCs w:val="20"/>
              </w:rPr>
              <w:t>Sociālajos dienestos strādājošo sociālā darba speciālistu īpatsvars, kuriem ir SPSP likumā noteiktā izglītība, %</w:t>
            </w:r>
          </w:p>
        </w:tc>
        <w:tc>
          <w:tcPr>
            <w:tcW w:w="324" w:type="pct"/>
            <w:vAlign w:val="center"/>
          </w:tcPr>
          <w:p w:rsidR="00427A20" w:rsidRPr="00E96343" w:rsidRDefault="00427A20" w:rsidP="00E96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70964">
              <w:t>86.6</w:t>
            </w:r>
          </w:p>
        </w:tc>
        <w:tc>
          <w:tcPr>
            <w:tcW w:w="324" w:type="pct"/>
            <w:vAlign w:val="center"/>
          </w:tcPr>
          <w:p w:rsidR="00427A20" w:rsidRPr="00E96343" w:rsidRDefault="00427A20" w:rsidP="00E96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70964">
              <w:t>90.55</w:t>
            </w:r>
          </w:p>
        </w:tc>
        <w:tc>
          <w:tcPr>
            <w:tcW w:w="324" w:type="pct"/>
            <w:vAlign w:val="center"/>
          </w:tcPr>
          <w:p w:rsidR="00427A20" w:rsidRPr="00E96343" w:rsidRDefault="00427A20" w:rsidP="00E96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70964">
              <w:t>91.08</w:t>
            </w:r>
          </w:p>
        </w:tc>
        <w:tc>
          <w:tcPr>
            <w:tcW w:w="324" w:type="pct"/>
            <w:vAlign w:val="center"/>
          </w:tcPr>
          <w:p w:rsidR="00427A20" w:rsidRPr="00E96343" w:rsidRDefault="00427A20" w:rsidP="00E96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70964">
              <w:t>88.54</w:t>
            </w:r>
          </w:p>
        </w:tc>
        <w:tc>
          <w:tcPr>
            <w:tcW w:w="317" w:type="pct"/>
            <w:vAlign w:val="center"/>
          </w:tcPr>
          <w:p w:rsidR="00427A20" w:rsidRPr="00E96343" w:rsidRDefault="00427A20" w:rsidP="00E96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70964">
              <w:t>89.59</w:t>
            </w:r>
          </w:p>
        </w:tc>
        <w:tc>
          <w:tcPr>
            <w:tcW w:w="314" w:type="pct"/>
            <w:vAlign w:val="center"/>
          </w:tcPr>
          <w:p w:rsidR="00427A20" w:rsidRPr="00A70964" w:rsidRDefault="00427A20" w:rsidP="00B82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90.5</w:t>
            </w:r>
          </w:p>
        </w:tc>
        <w:tc>
          <w:tcPr>
            <w:tcW w:w="314" w:type="pct"/>
          </w:tcPr>
          <w:p w:rsidR="007A1911" w:rsidRDefault="007A1911" w:rsidP="007A19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A1911" w:rsidRPr="007A1911" w:rsidRDefault="007A1911" w:rsidP="007A191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</w:t>
            </w:r>
            <w:r w:rsidR="00860DD2">
              <w:t>.</w:t>
            </w:r>
            <w:r>
              <w:t>14</w:t>
            </w:r>
          </w:p>
        </w:tc>
      </w:tr>
      <w:tr w:rsidR="00427A20" w:rsidRPr="00E96343" w:rsidTr="00860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pct"/>
            <w:vAlign w:val="center"/>
          </w:tcPr>
          <w:p w:rsidR="00427A20" w:rsidRPr="00E96343" w:rsidRDefault="00427A20" w:rsidP="00E96343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96343">
              <w:rPr>
                <w:rFonts w:ascii="Verdana" w:hAnsi="Verdana"/>
                <w:b w:val="0"/>
                <w:bCs w:val="0"/>
                <w:sz w:val="20"/>
                <w:szCs w:val="20"/>
              </w:rPr>
              <w:t>Sociālo dienestu vadītāju un sociālā darba speciālistu īpatsvars, kuri ir piedalījušies apmācībās atbilstoši MK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96343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Nr.</w:t>
            </w:r>
            <w:r w:rsidR="00E85403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338 </w:t>
            </w:r>
            <w:bookmarkStart w:id="0" w:name="_GoBack"/>
            <w:bookmarkEnd w:id="0"/>
            <w:r w:rsidRPr="00E96343">
              <w:rPr>
                <w:rFonts w:ascii="Verdana" w:hAnsi="Verdana"/>
                <w:b w:val="0"/>
                <w:bCs w:val="0"/>
                <w:sz w:val="20"/>
                <w:szCs w:val="20"/>
              </w:rPr>
              <w:t>”Prasības sociālo pakalpojumu sniedzējiem” noteiktajam minimālajam apmēram, %</w:t>
            </w:r>
          </w:p>
        </w:tc>
        <w:tc>
          <w:tcPr>
            <w:tcW w:w="324" w:type="pct"/>
            <w:vAlign w:val="center"/>
          </w:tcPr>
          <w:p w:rsidR="00427A20" w:rsidRPr="00E96343" w:rsidRDefault="00427A20" w:rsidP="00E96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70964">
              <w:t>55.0</w:t>
            </w:r>
          </w:p>
        </w:tc>
        <w:tc>
          <w:tcPr>
            <w:tcW w:w="324" w:type="pct"/>
            <w:vAlign w:val="center"/>
          </w:tcPr>
          <w:p w:rsidR="00427A20" w:rsidRPr="00E96343" w:rsidRDefault="00427A20" w:rsidP="00E96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70964">
              <w:t>56.0</w:t>
            </w:r>
          </w:p>
        </w:tc>
        <w:tc>
          <w:tcPr>
            <w:tcW w:w="324" w:type="pct"/>
            <w:vAlign w:val="center"/>
          </w:tcPr>
          <w:p w:rsidR="00427A20" w:rsidRPr="00E96343" w:rsidRDefault="00427A20" w:rsidP="00E96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70964">
              <w:t>63.0</w:t>
            </w:r>
          </w:p>
        </w:tc>
        <w:tc>
          <w:tcPr>
            <w:tcW w:w="324" w:type="pct"/>
            <w:vAlign w:val="center"/>
          </w:tcPr>
          <w:p w:rsidR="00427A20" w:rsidRPr="00E96343" w:rsidRDefault="00427A20" w:rsidP="00E96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70964">
              <w:t>63.0</w:t>
            </w:r>
          </w:p>
        </w:tc>
        <w:tc>
          <w:tcPr>
            <w:tcW w:w="317" w:type="pct"/>
            <w:vAlign w:val="center"/>
          </w:tcPr>
          <w:p w:rsidR="00427A20" w:rsidRPr="00E96343" w:rsidRDefault="00427A20" w:rsidP="00E96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70964">
              <w:t>70.24</w:t>
            </w:r>
          </w:p>
        </w:tc>
        <w:tc>
          <w:tcPr>
            <w:tcW w:w="314" w:type="pct"/>
            <w:vAlign w:val="center"/>
          </w:tcPr>
          <w:p w:rsidR="00427A20" w:rsidRPr="00A70964" w:rsidRDefault="00427A20" w:rsidP="00B82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67.0</w:t>
            </w:r>
          </w:p>
        </w:tc>
        <w:tc>
          <w:tcPr>
            <w:tcW w:w="314" w:type="pct"/>
          </w:tcPr>
          <w:p w:rsidR="00427A20" w:rsidRDefault="00427A20" w:rsidP="00B82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A1911" w:rsidRDefault="00860DD2" w:rsidP="00B82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72.00</w:t>
            </w:r>
          </w:p>
        </w:tc>
      </w:tr>
      <w:tr w:rsidR="00427A20" w:rsidRPr="00E96343" w:rsidTr="00860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427A20" w:rsidRPr="00E96343" w:rsidRDefault="00427A20" w:rsidP="00794B07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96343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Sociālajos dienestos strādājošo sociālā darba speciālistu īpatsvars, kuri piedalījušies </w:t>
            </w:r>
            <w:proofErr w:type="spellStart"/>
            <w:r w:rsidRPr="00E96343">
              <w:rPr>
                <w:rFonts w:ascii="Verdana" w:hAnsi="Verdana"/>
                <w:b w:val="0"/>
                <w:bCs w:val="0"/>
                <w:sz w:val="20"/>
                <w:szCs w:val="20"/>
              </w:rPr>
              <w:t>supervīzijā</w:t>
            </w:r>
            <w:proofErr w:type="spellEnd"/>
            <w:r w:rsidRPr="00E96343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atbilstoši MK Nr.</w:t>
            </w:r>
            <w:r w:rsidR="00E85403">
              <w:rPr>
                <w:rFonts w:ascii="Verdana" w:hAnsi="Verdana"/>
                <w:b w:val="0"/>
                <w:bCs w:val="0"/>
                <w:sz w:val="20"/>
                <w:szCs w:val="20"/>
              </w:rPr>
              <w:t>338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E96343">
              <w:rPr>
                <w:rFonts w:ascii="Verdana" w:hAnsi="Verdana"/>
                <w:b w:val="0"/>
                <w:bCs w:val="0"/>
                <w:sz w:val="20"/>
                <w:szCs w:val="20"/>
              </w:rPr>
              <w:t>”Prasības sociālo pakalpojumu sniedzējiem” noteiktajam minimālajam apmēram, %</w:t>
            </w:r>
          </w:p>
        </w:tc>
        <w:tc>
          <w:tcPr>
            <w:tcW w:w="324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427A20" w:rsidRPr="00E96343" w:rsidRDefault="00427A20" w:rsidP="00E96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70964">
              <w:t>63.25</w:t>
            </w:r>
          </w:p>
        </w:tc>
        <w:tc>
          <w:tcPr>
            <w:tcW w:w="324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427A20" w:rsidRPr="00E96343" w:rsidRDefault="00427A20" w:rsidP="00E96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70964">
              <w:t>67.6</w:t>
            </w:r>
          </w:p>
        </w:tc>
        <w:tc>
          <w:tcPr>
            <w:tcW w:w="324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427A20" w:rsidRPr="00E96343" w:rsidRDefault="00427A20" w:rsidP="00E96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70964">
              <w:t>75.61</w:t>
            </w:r>
          </w:p>
        </w:tc>
        <w:tc>
          <w:tcPr>
            <w:tcW w:w="324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427A20" w:rsidRPr="00E96343" w:rsidRDefault="00427A20" w:rsidP="00E96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70964">
              <w:t>73.88</w:t>
            </w:r>
          </w:p>
        </w:tc>
        <w:tc>
          <w:tcPr>
            <w:tcW w:w="317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427A20" w:rsidRPr="00E96343" w:rsidRDefault="00427A20" w:rsidP="00E96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A70964">
              <w:t>86.28</w:t>
            </w:r>
          </w:p>
        </w:tc>
        <w:tc>
          <w:tcPr>
            <w:tcW w:w="314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427A20" w:rsidRPr="00A70964" w:rsidRDefault="00427A20" w:rsidP="00B82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79.0</w:t>
            </w:r>
          </w:p>
        </w:tc>
        <w:tc>
          <w:tcPr>
            <w:tcW w:w="314" w:type="pct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427A20" w:rsidRDefault="00427A20" w:rsidP="00B82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60DD2" w:rsidRDefault="00860DD2" w:rsidP="00B82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79.0</w:t>
            </w:r>
          </w:p>
        </w:tc>
      </w:tr>
      <w:tr w:rsidR="00427A20" w:rsidRPr="00E96343" w:rsidTr="00860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pct"/>
            <w:tcBorders>
              <w:left w:val="nil"/>
              <w:bottom w:val="nil"/>
            </w:tcBorders>
            <w:vAlign w:val="center"/>
          </w:tcPr>
          <w:p w:rsidR="00427A20" w:rsidRPr="00E96343" w:rsidRDefault="00427A20" w:rsidP="00794B07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nil"/>
            </w:tcBorders>
            <w:vAlign w:val="center"/>
          </w:tcPr>
          <w:p w:rsidR="00427A20" w:rsidRPr="00A70964" w:rsidRDefault="00427A20" w:rsidP="00E96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" w:type="pct"/>
            <w:tcBorders>
              <w:bottom w:val="nil"/>
            </w:tcBorders>
            <w:vAlign w:val="center"/>
          </w:tcPr>
          <w:p w:rsidR="00427A20" w:rsidRPr="00A70964" w:rsidRDefault="00427A20" w:rsidP="00E96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" w:type="pct"/>
            <w:tcBorders>
              <w:bottom w:val="nil"/>
            </w:tcBorders>
            <w:vAlign w:val="center"/>
          </w:tcPr>
          <w:p w:rsidR="00427A20" w:rsidRPr="00A70964" w:rsidRDefault="00427A20" w:rsidP="00E96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" w:type="pct"/>
            <w:tcBorders>
              <w:bottom w:val="nil"/>
            </w:tcBorders>
            <w:vAlign w:val="center"/>
          </w:tcPr>
          <w:p w:rsidR="00427A20" w:rsidRPr="00A70964" w:rsidRDefault="00427A20" w:rsidP="00E96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7" w:type="pct"/>
            <w:tcBorders>
              <w:bottom w:val="nil"/>
            </w:tcBorders>
            <w:vAlign w:val="center"/>
          </w:tcPr>
          <w:p w:rsidR="00427A20" w:rsidRPr="00A70964" w:rsidRDefault="00427A20" w:rsidP="00E96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pct"/>
            <w:tcBorders>
              <w:bottom w:val="nil"/>
            </w:tcBorders>
            <w:vAlign w:val="center"/>
          </w:tcPr>
          <w:p w:rsidR="00427A20" w:rsidRPr="00A70964" w:rsidRDefault="00427A20" w:rsidP="00B82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pct"/>
            <w:tcBorders>
              <w:bottom w:val="nil"/>
              <w:right w:val="nil"/>
            </w:tcBorders>
          </w:tcPr>
          <w:p w:rsidR="00427A20" w:rsidRPr="00A70964" w:rsidRDefault="00427A20" w:rsidP="00B82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7A20" w:rsidRPr="0066460A" w:rsidTr="00860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7A20" w:rsidRPr="0066460A" w:rsidRDefault="00427A20" w:rsidP="00794B07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6460A">
              <w:rPr>
                <w:b w:val="0"/>
                <w:bCs w:val="0"/>
                <w:vertAlign w:val="superscript"/>
              </w:rPr>
              <w:t>1</w:t>
            </w:r>
            <w:r w:rsidRPr="0066460A">
              <w:rPr>
                <w:b w:val="0"/>
                <w:bCs w:val="0"/>
              </w:rPr>
              <w:t>Datu avots: Labklājības ministrija</w:t>
            </w:r>
            <w:r w:rsidRPr="0066460A">
              <w:rPr>
                <w:b w:val="0"/>
                <w:bCs w:val="0"/>
              </w:rPr>
              <w:br/>
            </w:r>
            <w:r w:rsidRPr="0066460A">
              <w:rPr>
                <w:b w:val="0"/>
                <w:bCs w:val="0"/>
                <w:vertAlign w:val="superscript"/>
              </w:rPr>
              <w:t>2</w:t>
            </w:r>
            <w:r w:rsidRPr="0066460A">
              <w:rPr>
                <w:b w:val="0"/>
                <w:bCs w:val="0"/>
              </w:rPr>
              <w:t>SPSP likumā noteiktā norma: 1 sociālā darba speciālists uz 1000 iedzīvotājiem</w:t>
            </w:r>
          </w:p>
        </w:tc>
        <w:tc>
          <w:tcPr>
            <w:tcW w:w="324" w:type="pct"/>
            <w:tcBorders>
              <w:top w:val="nil"/>
              <w:bottom w:val="single" w:sz="4" w:space="0" w:color="auto"/>
            </w:tcBorders>
            <w:vAlign w:val="center"/>
          </w:tcPr>
          <w:p w:rsidR="00427A20" w:rsidRPr="0066460A" w:rsidRDefault="00427A20" w:rsidP="00E96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" w:type="pct"/>
            <w:tcBorders>
              <w:top w:val="nil"/>
              <w:bottom w:val="single" w:sz="4" w:space="0" w:color="auto"/>
            </w:tcBorders>
            <w:vAlign w:val="center"/>
          </w:tcPr>
          <w:p w:rsidR="00427A20" w:rsidRPr="0066460A" w:rsidRDefault="00427A20" w:rsidP="00E96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" w:type="pct"/>
            <w:tcBorders>
              <w:top w:val="nil"/>
              <w:bottom w:val="single" w:sz="4" w:space="0" w:color="auto"/>
            </w:tcBorders>
            <w:vAlign w:val="center"/>
          </w:tcPr>
          <w:p w:rsidR="00427A20" w:rsidRPr="0066460A" w:rsidRDefault="00427A20" w:rsidP="00E96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" w:type="pct"/>
            <w:tcBorders>
              <w:top w:val="nil"/>
              <w:bottom w:val="single" w:sz="4" w:space="0" w:color="auto"/>
            </w:tcBorders>
            <w:vAlign w:val="center"/>
          </w:tcPr>
          <w:p w:rsidR="00427A20" w:rsidRPr="0066460A" w:rsidRDefault="00427A20" w:rsidP="00E96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7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27A20" w:rsidRPr="0066460A" w:rsidRDefault="00427A20" w:rsidP="00E96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27A20" w:rsidRPr="0066460A" w:rsidRDefault="00427A20" w:rsidP="00B82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pct"/>
            <w:tcBorders>
              <w:top w:val="nil"/>
              <w:bottom w:val="single" w:sz="4" w:space="0" w:color="auto"/>
              <w:right w:val="nil"/>
            </w:tcBorders>
          </w:tcPr>
          <w:p w:rsidR="00427A20" w:rsidRPr="0066460A" w:rsidRDefault="00427A20" w:rsidP="00B82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70964" w:rsidRPr="00A70964" w:rsidRDefault="00A70964" w:rsidP="00E96343">
      <w:pPr>
        <w:spacing w:before="120" w:after="0"/>
      </w:pPr>
      <w:r w:rsidRPr="00A70964">
        <w:br/>
        <w:t> </w:t>
      </w:r>
    </w:p>
    <w:p w:rsidR="00A70964" w:rsidRPr="00A70964" w:rsidRDefault="00A70964" w:rsidP="00A70964">
      <w:r w:rsidRPr="00A70964">
        <w:t> </w:t>
      </w:r>
    </w:p>
    <w:p w:rsidR="00121828" w:rsidRDefault="00121828"/>
    <w:sectPr w:rsidR="00121828" w:rsidSect="00A70964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64"/>
    <w:rsid w:val="0002439A"/>
    <w:rsid w:val="00077BAE"/>
    <w:rsid w:val="00121828"/>
    <w:rsid w:val="002267DE"/>
    <w:rsid w:val="00427A20"/>
    <w:rsid w:val="00474F0C"/>
    <w:rsid w:val="005D5553"/>
    <w:rsid w:val="0066460A"/>
    <w:rsid w:val="006E001B"/>
    <w:rsid w:val="00794B07"/>
    <w:rsid w:val="007A1911"/>
    <w:rsid w:val="00860DD2"/>
    <w:rsid w:val="009843E4"/>
    <w:rsid w:val="00A70964"/>
    <w:rsid w:val="00AF7A85"/>
    <w:rsid w:val="00B829FA"/>
    <w:rsid w:val="00E85403"/>
    <w:rsid w:val="00E9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22CB9"/>
  <w15:chartTrackingRefBased/>
  <w15:docId w15:val="{9F93F23C-84B4-4651-B4C9-6C84F6ED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E963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8D43-0924-4AC9-8D72-C7E60714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Buse</dc:creator>
  <cp:keywords/>
  <dc:description/>
  <cp:lastModifiedBy>Zanis Buhanovskis</cp:lastModifiedBy>
  <cp:revision>2</cp:revision>
  <dcterms:created xsi:type="dcterms:W3CDTF">2019-10-21T06:55:00Z</dcterms:created>
  <dcterms:modified xsi:type="dcterms:W3CDTF">2019-10-21T06:55:00Z</dcterms:modified>
</cp:coreProperties>
</file>