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22C38" w14:textId="77777777" w:rsidR="00906579"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Izstrādes stadijā</w:t>
      </w:r>
    </w:p>
    <w:tbl>
      <w:tblPr>
        <w:tblStyle w:val="TableGrid"/>
        <w:tblW w:w="10065" w:type="dxa"/>
        <w:tblInd w:w="-714" w:type="dxa"/>
        <w:tblLook w:val="04A0" w:firstRow="1" w:lastRow="0" w:firstColumn="1" w:lastColumn="0" w:noHBand="0" w:noVBand="1"/>
      </w:tblPr>
      <w:tblGrid>
        <w:gridCol w:w="516"/>
        <w:gridCol w:w="2614"/>
        <w:gridCol w:w="6935"/>
      </w:tblGrid>
      <w:tr w:rsidR="004A4F74" w:rsidRPr="00237F81" w14:paraId="3D7EAD3A" w14:textId="77777777" w:rsidTr="005B0081">
        <w:tc>
          <w:tcPr>
            <w:tcW w:w="516" w:type="dxa"/>
          </w:tcPr>
          <w:p w14:paraId="00F70F07"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1.</w:t>
            </w:r>
          </w:p>
        </w:tc>
        <w:tc>
          <w:tcPr>
            <w:tcW w:w="2614" w:type="dxa"/>
          </w:tcPr>
          <w:p w14:paraId="2108393D"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veids</w:t>
            </w:r>
          </w:p>
        </w:tc>
        <w:tc>
          <w:tcPr>
            <w:tcW w:w="6935" w:type="dxa"/>
          </w:tcPr>
          <w:p w14:paraId="5388ADC1" w14:textId="5CB8B0E7" w:rsidR="004A4F74" w:rsidRPr="00237F81" w:rsidRDefault="004A4F74"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Ministru kabineta noteikumi</w:t>
            </w:r>
            <w:r w:rsidR="00260C98">
              <w:rPr>
                <w:rFonts w:ascii="Times New Roman" w:hAnsi="Times New Roman" w:cs="Times New Roman"/>
                <w:sz w:val="24"/>
                <w:szCs w:val="24"/>
              </w:rPr>
              <w:t>.</w:t>
            </w:r>
          </w:p>
        </w:tc>
      </w:tr>
      <w:tr w:rsidR="004A4F74" w:rsidRPr="00237F81" w14:paraId="2C325B98" w14:textId="77777777" w:rsidTr="005B0081">
        <w:tc>
          <w:tcPr>
            <w:tcW w:w="516" w:type="dxa"/>
          </w:tcPr>
          <w:p w14:paraId="3FC85FA4"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2.</w:t>
            </w:r>
          </w:p>
        </w:tc>
        <w:tc>
          <w:tcPr>
            <w:tcW w:w="2614" w:type="dxa"/>
          </w:tcPr>
          <w:p w14:paraId="0509DAB1"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nosaukums</w:t>
            </w:r>
          </w:p>
        </w:tc>
        <w:tc>
          <w:tcPr>
            <w:tcW w:w="6935" w:type="dxa"/>
          </w:tcPr>
          <w:p w14:paraId="6617700C" w14:textId="6EDA5A3D" w:rsidR="009E1DDF" w:rsidRPr="00237F81" w:rsidRDefault="004D673F" w:rsidP="0056241F">
            <w:pPr>
              <w:jc w:val="both"/>
              <w:rPr>
                <w:rFonts w:ascii="Times New Roman" w:hAnsi="Times New Roman" w:cs="Times New Roman"/>
                <w:sz w:val="24"/>
                <w:szCs w:val="24"/>
              </w:rPr>
            </w:pPr>
            <w:r w:rsidRPr="004D673F">
              <w:rPr>
                <w:rFonts w:ascii="Times New Roman" w:hAnsi="Times New Roman" w:cs="Times New Roman"/>
                <w:sz w:val="24"/>
                <w:szCs w:val="24"/>
              </w:rPr>
              <w:t>Grozījum</w:t>
            </w:r>
            <w:r w:rsidR="00954E8C">
              <w:rPr>
                <w:rFonts w:ascii="Times New Roman" w:hAnsi="Times New Roman" w:cs="Times New Roman"/>
                <w:sz w:val="24"/>
                <w:szCs w:val="24"/>
              </w:rPr>
              <w:t>i</w:t>
            </w:r>
            <w:r w:rsidRPr="004D673F">
              <w:rPr>
                <w:rFonts w:ascii="Times New Roman" w:hAnsi="Times New Roman" w:cs="Times New Roman"/>
                <w:sz w:val="24"/>
                <w:szCs w:val="24"/>
              </w:rPr>
              <w:t xml:space="preserve"> Ministru kabineta 2015. gada </w:t>
            </w:r>
            <w:r w:rsidR="001B65ED">
              <w:rPr>
                <w:rFonts w:ascii="Times New Roman" w:hAnsi="Times New Roman" w:cs="Times New Roman"/>
                <w:sz w:val="24"/>
                <w:szCs w:val="24"/>
              </w:rPr>
              <w:t>11</w:t>
            </w:r>
            <w:r w:rsidRPr="004D673F">
              <w:rPr>
                <w:rFonts w:ascii="Times New Roman" w:hAnsi="Times New Roman" w:cs="Times New Roman"/>
                <w:sz w:val="24"/>
                <w:szCs w:val="24"/>
              </w:rPr>
              <w:t xml:space="preserve">. </w:t>
            </w:r>
            <w:r w:rsidR="001B65ED">
              <w:rPr>
                <w:rFonts w:ascii="Times New Roman" w:hAnsi="Times New Roman" w:cs="Times New Roman"/>
                <w:sz w:val="24"/>
                <w:szCs w:val="24"/>
              </w:rPr>
              <w:t>augusta</w:t>
            </w:r>
            <w:r w:rsidRPr="004D673F">
              <w:rPr>
                <w:rFonts w:ascii="Times New Roman" w:hAnsi="Times New Roman" w:cs="Times New Roman"/>
                <w:sz w:val="24"/>
                <w:szCs w:val="24"/>
              </w:rPr>
              <w:t xml:space="preserve"> noteikumos Nr. </w:t>
            </w:r>
            <w:r w:rsidR="001B65ED">
              <w:rPr>
                <w:rFonts w:ascii="Times New Roman" w:hAnsi="Times New Roman" w:cs="Times New Roman"/>
                <w:sz w:val="24"/>
                <w:szCs w:val="24"/>
              </w:rPr>
              <w:t>468</w:t>
            </w:r>
            <w:r w:rsidRPr="004D673F">
              <w:rPr>
                <w:rFonts w:ascii="Times New Roman" w:hAnsi="Times New Roman" w:cs="Times New Roman"/>
                <w:sz w:val="24"/>
                <w:szCs w:val="24"/>
              </w:rPr>
              <w:t xml:space="preserve"> "Darbības programmas "Izaugsme un nodarbinātība" </w:t>
            </w:r>
            <w:r w:rsidR="001B65ED">
              <w:rPr>
                <w:rFonts w:ascii="Times New Roman" w:hAnsi="Times New Roman" w:cs="Times New Roman"/>
                <w:sz w:val="24"/>
                <w:szCs w:val="24"/>
              </w:rPr>
              <w:t xml:space="preserve">9.1.1. </w:t>
            </w:r>
            <w:r w:rsidRPr="004D673F">
              <w:rPr>
                <w:rFonts w:ascii="Times New Roman" w:hAnsi="Times New Roman" w:cs="Times New Roman"/>
                <w:sz w:val="24"/>
                <w:szCs w:val="24"/>
              </w:rPr>
              <w:t>specifiskā atbalsta mērķa "</w:t>
            </w:r>
            <w:r w:rsidR="001B65ED">
              <w:rPr>
                <w:rFonts w:ascii="Times New Roman" w:hAnsi="Times New Roman" w:cs="Times New Roman"/>
                <w:sz w:val="24"/>
                <w:szCs w:val="24"/>
              </w:rPr>
              <w:t xml:space="preserve">Palielināt nelabvēlīgākā situācijā esošu bezdarbnieku iekļaušanos darba tirgū” 9.1.1.2. pasākuma “Ilgstošo bezdarbnieku aktivizācijas pasākumi” </w:t>
            </w:r>
            <w:r w:rsidRPr="004D673F">
              <w:rPr>
                <w:rFonts w:ascii="Times New Roman" w:hAnsi="Times New Roman" w:cs="Times New Roman"/>
                <w:sz w:val="24"/>
                <w:szCs w:val="24"/>
              </w:rPr>
              <w:t>īstenošanas noteikumi"</w:t>
            </w:r>
            <w:r>
              <w:rPr>
                <w:rFonts w:ascii="Times New Roman" w:hAnsi="Times New Roman" w:cs="Times New Roman"/>
                <w:sz w:val="24"/>
                <w:szCs w:val="24"/>
              </w:rPr>
              <w:t xml:space="preserve"> </w:t>
            </w:r>
            <w:r w:rsidR="001C7A67" w:rsidRPr="001C7A67">
              <w:rPr>
                <w:rFonts w:ascii="Times New Roman" w:hAnsi="Times New Roman" w:cs="Times New Roman"/>
                <w:sz w:val="24"/>
                <w:szCs w:val="24"/>
              </w:rPr>
              <w:t>(turpmāk – MK noteikumu projekts).</w:t>
            </w:r>
          </w:p>
        </w:tc>
      </w:tr>
      <w:tr w:rsidR="004A4F74" w:rsidRPr="00237F81" w14:paraId="7B37C5E6" w14:textId="77777777" w:rsidTr="005B0081">
        <w:tc>
          <w:tcPr>
            <w:tcW w:w="516" w:type="dxa"/>
          </w:tcPr>
          <w:p w14:paraId="22F0AAE4"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3.</w:t>
            </w:r>
          </w:p>
        </w:tc>
        <w:tc>
          <w:tcPr>
            <w:tcW w:w="2614" w:type="dxa"/>
          </w:tcPr>
          <w:p w14:paraId="05D8AA0C"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Politikas joma un nozare vai teritorija</w:t>
            </w:r>
          </w:p>
        </w:tc>
        <w:tc>
          <w:tcPr>
            <w:tcW w:w="6935" w:type="dxa"/>
          </w:tcPr>
          <w:p w14:paraId="64005132" w14:textId="77777777" w:rsidR="004A4F74" w:rsidRPr="00237F81" w:rsidRDefault="004A4F74"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Nodarbinātība un sociālā politika.</w:t>
            </w:r>
          </w:p>
        </w:tc>
      </w:tr>
      <w:tr w:rsidR="004A4F74" w:rsidRPr="00237F81" w14:paraId="77C195F4" w14:textId="77777777" w:rsidTr="005B0081">
        <w:tc>
          <w:tcPr>
            <w:tcW w:w="516" w:type="dxa"/>
          </w:tcPr>
          <w:p w14:paraId="25B0077C"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4.</w:t>
            </w:r>
          </w:p>
        </w:tc>
        <w:tc>
          <w:tcPr>
            <w:tcW w:w="2614" w:type="dxa"/>
          </w:tcPr>
          <w:p w14:paraId="6D1BEE7F"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mērķgrupas</w:t>
            </w:r>
          </w:p>
        </w:tc>
        <w:tc>
          <w:tcPr>
            <w:tcW w:w="6935" w:type="dxa"/>
          </w:tcPr>
          <w:p w14:paraId="41AC2DF2" w14:textId="6AE9B274" w:rsidR="00686642" w:rsidRPr="00686642" w:rsidRDefault="00686642" w:rsidP="00686642">
            <w:pPr>
              <w:jc w:val="both"/>
              <w:rPr>
                <w:rFonts w:ascii="Times New Roman" w:hAnsi="Times New Roman" w:cs="Times New Roman"/>
                <w:sz w:val="24"/>
                <w:szCs w:val="24"/>
              </w:rPr>
            </w:pPr>
            <w:r>
              <w:rPr>
                <w:rFonts w:ascii="Times New Roman" w:hAnsi="Times New Roman" w:cs="Times New Roman"/>
                <w:sz w:val="24"/>
                <w:szCs w:val="24"/>
              </w:rPr>
              <w:t>B</w:t>
            </w:r>
            <w:r w:rsidRPr="00686642">
              <w:rPr>
                <w:rFonts w:ascii="Times New Roman" w:hAnsi="Times New Roman" w:cs="Times New Roman"/>
                <w:sz w:val="24"/>
                <w:szCs w:val="24"/>
              </w:rPr>
              <w:t>ezdarbnieki:</w:t>
            </w:r>
          </w:p>
          <w:p w14:paraId="056B80DF" w14:textId="77777777" w:rsidR="00686642" w:rsidRPr="00686642" w:rsidRDefault="00686642" w:rsidP="00686642">
            <w:pPr>
              <w:jc w:val="both"/>
              <w:rPr>
                <w:rFonts w:ascii="Times New Roman" w:hAnsi="Times New Roman" w:cs="Times New Roman"/>
                <w:sz w:val="24"/>
                <w:szCs w:val="24"/>
              </w:rPr>
            </w:pPr>
            <w:r w:rsidRPr="00686642">
              <w:rPr>
                <w:rFonts w:ascii="Times New Roman" w:hAnsi="Times New Roman" w:cs="Times New Roman"/>
                <w:sz w:val="24"/>
                <w:szCs w:val="24"/>
              </w:rPr>
              <w:t>- kuri bijuši bez darba 12 mēnešus;</w:t>
            </w:r>
          </w:p>
          <w:p w14:paraId="083BAA54" w14:textId="77777777" w:rsidR="00686642" w:rsidRPr="00686642" w:rsidRDefault="00686642" w:rsidP="00686642">
            <w:pPr>
              <w:jc w:val="both"/>
              <w:rPr>
                <w:rFonts w:ascii="Times New Roman" w:hAnsi="Times New Roman" w:cs="Times New Roman"/>
                <w:sz w:val="24"/>
                <w:szCs w:val="24"/>
              </w:rPr>
            </w:pPr>
            <w:r w:rsidRPr="00686642">
              <w:rPr>
                <w:rFonts w:ascii="Times New Roman" w:hAnsi="Times New Roman" w:cs="Times New Roman"/>
                <w:sz w:val="24"/>
                <w:szCs w:val="24"/>
              </w:rPr>
              <w:t>- kuri bijuši bez darba vismaz 12 mēnešus un kuri vismaz vienu reizi ir atteikušies no piemērota darba piedāvājuma vai atteikušies iesaistīties atbilstoši bezdarbnieka individuālajā darba meklēšanas plānā piedāvātajiem aktīvajiem nodarbinātības pasākumiem;</w:t>
            </w:r>
          </w:p>
          <w:p w14:paraId="0DD677E0" w14:textId="74021EA5" w:rsidR="0083294C" w:rsidRPr="0083294C" w:rsidRDefault="00686642" w:rsidP="00686642">
            <w:pPr>
              <w:jc w:val="both"/>
              <w:rPr>
                <w:rFonts w:ascii="Times New Roman" w:hAnsi="Times New Roman" w:cs="Times New Roman"/>
                <w:sz w:val="24"/>
                <w:szCs w:val="24"/>
              </w:rPr>
            </w:pPr>
            <w:r w:rsidRPr="00686642">
              <w:rPr>
                <w:rFonts w:ascii="Times New Roman" w:hAnsi="Times New Roman" w:cs="Times New Roman"/>
                <w:sz w:val="24"/>
                <w:szCs w:val="24"/>
              </w:rPr>
              <w:t>- kuriem atbilstoši narkologa atzinumam ir alkohola, narkotisko vai psihotropo vielu atkarība vai kuriem ir iespējama alkohola, narkotisko vai psihotropo vielu atkarība, bet nav saņemts narkologa atzinums.</w:t>
            </w:r>
          </w:p>
        </w:tc>
      </w:tr>
      <w:tr w:rsidR="004A4F74" w:rsidRPr="00237F81" w14:paraId="2B5536DD" w14:textId="77777777" w:rsidTr="005B0081">
        <w:trPr>
          <w:trHeight w:val="1408"/>
        </w:trPr>
        <w:tc>
          <w:tcPr>
            <w:tcW w:w="516" w:type="dxa"/>
          </w:tcPr>
          <w:p w14:paraId="58A299B7"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5.</w:t>
            </w:r>
          </w:p>
        </w:tc>
        <w:tc>
          <w:tcPr>
            <w:tcW w:w="2614" w:type="dxa"/>
          </w:tcPr>
          <w:p w14:paraId="70EFE6DB"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mērķis un sākotnēji identificētās problēmas būtība</w:t>
            </w:r>
          </w:p>
        </w:tc>
        <w:tc>
          <w:tcPr>
            <w:tcW w:w="6935" w:type="dxa"/>
          </w:tcPr>
          <w:p w14:paraId="32C71150" w14:textId="142AF1F9" w:rsidR="002627A7" w:rsidRPr="00C20BF1" w:rsidRDefault="004D673F" w:rsidP="006D03C0">
            <w:pPr>
              <w:contextualSpacing/>
              <w:jc w:val="both"/>
              <w:rPr>
                <w:rFonts w:ascii="Times New Roman" w:eastAsia="Times New Roman" w:hAnsi="Times New Roman" w:cs="Times New Roman"/>
                <w:sz w:val="24"/>
                <w:szCs w:val="24"/>
                <w:lang w:eastAsia="lv-LV"/>
              </w:rPr>
            </w:pPr>
            <w:r w:rsidRPr="004D673F">
              <w:rPr>
                <w:rFonts w:ascii="Times New Roman" w:eastAsia="Times New Roman" w:hAnsi="Times New Roman" w:cs="Times New Roman"/>
                <w:sz w:val="24"/>
                <w:szCs w:val="24"/>
                <w:lang w:eastAsia="lv-LV"/>
              </w:rPr>
              <w:t>MK noteikumu projekts tiek izstrādāts, lai</w:t>
            </w:r>
            <w:r w:rsidR="00A475A1">
              <w:rPr>
                <w:rFonts w:ascii="Times New Roman" w:eastAsia="Times New Roman" w:hAnsi="Times New Roman" w:cs="Times New Roman"/>
                <w:sz w:val="24"/>
                <w:szCs w:val="24"/>
                <w:lang w:eastAsia="lv-LV"/>
              </w:rPr>
              <w:t xml:space="preserve"> precizētu finanšu avotu sadalījumu starp 9.1.1.2. pasākum</w:t>
            </w:r>
            <w:r w:rsidR="00777060">
              <w:rPr>
                <w:rFonts w:ascii="Times New Roman" w:eastAsia="Times New Roman" w:hAnsi="Times New Roman" w:cs="Times New Roman"/>
                <w:sz w:val="24"/>
                <w:szCs w:val="24"/>
                <w:lang w:eastAsia="lv-LV"/>
              </w:rPr>
              <w:t>a</w:t>
            </w:r>
            <w:r w:rsidR="00A475A1">
              <w:rPr>
                <w:rFonts w:ascii="Times New Roman" w:eastAsia="Times New Roman" w:hAnsi="Times New Roman" w:cs="Times New Roman"/>
                <w:sz w:val="24"/>
                <w:szCs w:val="24"/>
                <w:lang w:eastAsia="lv-LV"/>
              </w:rPr>
              <w:t xml:space="preserve"> </w:t>
            </w:r>
            <w:r w:rsidR="003B487E">
              <w:rPr>
                <w:rFonts w:ascii="Times New Roman" w:eastAsia="Times New Roman" w:hAnsi="Times New Roman" w:cs="Times New Roman"/>
                <w:sz w:val="24"/>
                <w:szCs w:val="24"/>
                <w:lang w:eastAsia="lv-LV"/>
              </w:rPr>
              <w:t>“Atbalsts ilgstošajiem bezdarbniekiem”</w:t>
            </w:r>
            <w:r w:rsidR="00777060">
              <w:rPr>
                <w:rFonts w:ascii="Times New Roman" w:eastAsia="Times New Roman" w:hAnsi="Times New Roman" w:cs="Times New Roman"/>
                <w:sz w:val="24"/>
                <w:szCs w:val="24"/>
                <w:lang w:eastAsia="lv-LV"/>
              </w:rPr>
              <w:t xml:space="preserve"> projektu</w:t>
            </w:r>
            <w:r w:rsidR="003B487E">
              <w:rPr>
                <w:rFonts w:ascii="Times New Roman" w:eastAsia="Times New Roman" w:hAnsi="Times New Roman" w:cs="Times New Roman"/>
                <w:sz w:val="24"/>
                <w:szCs w:val="24"/>
                <w:lang w:eastAsia="lv-LV"/>
              </w:rPr>
              <w:t>, 9.2.4.2. pasākum</w:t>
            </w:r>
            <w:r w:rsidR="00777060">
              <w:rPr>
                <w:rFonts w:ascii="Times New Roman" w:eastAsia="Times New Roman" w:hAnsi="Times New Roman" w:cs="Times New Roman"/>
                <w:sz w:val="24"/>
                <w:szCs w:val="24"/>
                <w:lang w:eastAsia="lv-LV"/>
              </w:rPr>
              <w:t>a</w:t>
            </w:r>
            <w:r w:rsidR="003B487E">
              <w:rPr>
                <w:rFonts w:ascii="Times New Roman" w:eastAsia="Times New Roman" w:hAnsi="Times New Roman" w:cs="Times New Roman"/>
                <w:sz w:val="24"/>
                <w:szCs w:val="24"/>
                <w:lang w:eastAsia="lv-LV"/>
              </w:rPr>
              <w:t xml:space="preserve"> “Pasākumi vietējās sabiedrības veselības veicināšanai” </w:t>
            </w:r>
            <w:r w:rsidR="00777060">
              <w:rPr>
                <w:rFonts w:ascii="Times New Roman" w:eastAsia="Times New Roman" w:hAnsi="Times New Roman" w:cs="Times New Roman"/>
                <w:sz w:val="24"/>
                <w:szCs w:val="24"/>
                <w:lang w:eastAsia="lv-LV"/>
              </w:rPr>
              <w:t xml:space="preserve">projektu </w:t>
            </w:r>
            <w:r w:rsidR="003B487E">
              <w:rPr>
                <w:rFonts w:ascii="Times New Roman" w:eastAsia="Times New Roman" w:hAnsi="Times New Roman" w:cs="Times New Roman"/>
                <w:sz w:val="24"/>
                <w:szCs w:val="24"/>
                <w:lang w:eastAsia="lv-LV"/>
              </w:rPr>
              <w:t xml:space="preserve">un 9.3.2. </w:t>
            </w:r>
            <w:r w:rsidR="00777060">
              <w:rPr>
                <w:rFonts w:ascii="Times New Roman" w:eastAsia="Times New Roman" w:hAnsi="Times New Roman" w:cs="Times New Roman"/>
                <w:sz w:val="24"/>
                <w:szCs w:val="24"/>
                <w:lang w:eastAsia="lv-LV"/>
              </w:rPr>
              <w:t xml:space="preserve">specifiskā atbalsta mērķa projektu </w:t>
            </w:r>
            <w:r w:rsidR="00183F9D">
              <w:rPr>
                <w:rFonts w:ascii="Times New Roman" w:eastAsia="Times New Roman" w:hAnsi="Times New Roman" w:cs="Times New Roman"/>
                <w:sz w:val="24"/>
                <w:szCs w:val="24"/>
                <w:lang w:eastAsia="lv-LV"/>
              </w:rPr>
              <w:t>“</w:t>
            </w:r>
            <w:r w:rsidR="00777060">
              <w:rPr>
                <w:rFonts w:ascii="Times New Roman" w:eastAsia="Times New Roman" w:hAnsi="Times New Roman" w:cs="Times New Roman"/>
                <w:sz w:val="24"/>
                <w:szCs w:val="24"/>
                <w:lang w:eastAsia="lv-LV"/>
              </w:rPr>
              <w:t>Paula Stradiņa klīniskās universitātes slimnīcas jaunās A2 ēkas attīstība”.</w:t>
            </w:r>
          </w:p>
        </w:tc>
      </w:tr>
      <w:tr w:rsidR="004A4F74" w:rsidRPr="00237F81" w14:paraId="0C092789" w14:textId="77777777" w:rsidTr="005B0081">
        <w:tc>
          <w:tcPr>
            <w:tcW w:w="516" w:type="dxa"/>
          </w:tcPr>
          <w:p w14:paraId="7F269539"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6.</w:t>
            </w:r>
          </w:p>
        </w:tc>
        <w:tc>
          <w:tcPr>
            <w:tcW w:w="2614" w:type="dxa"/>
          </w:tcPr>
          <w:p w14:paraId="06379CDA"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Dokumenta izstrādes laiks un plānotā virzība</w:t>
            </w:r>
          </w:p>
        </w:tc>
        <w:tc>
          <w:tcPr>
            <w:tcW w:w="6935" w:type="dxa"/>
          </w:tcPr>
          <w:p w14:paraId="1E891577" w14:textId="120D8EA2" w:rsidR="004A4F74" w:rsidRPr="00237F81" w:rsidRDefault="0056241F" w:rsidP="001B36F6">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Izsludināt Valst</w:t>
            </w:r>
            <w:r w:rsidR="00AF0E8D">
              <w:rPr>
                <w:rFonts w:ascii="Times New Roman" w:hAnsi="Times New Roman" w:cs="Times New Roman"/>
                <w:sz w:val="24"/>
                <w:szCs w:val="24"/>
              </w:rPr>
              <w:t>s sekretāru sanāksmē 20</w:t>
            </w:r>
            <w:r w:rsidR="00777060">
              <w:rPr>
                <w:rFonts w:ascii="Times New Roman" w:hAnsi="Times New Roman" w:cs="Times New Roman"/>
                <w:sz w:val="24"/>
                <w:szCs w:val="24"/>
              </w:rPr>
              <w:t>20</w:t>
            </w:r>
            <w:r w:rsidR="00B44B5C">
              <w:rPr>
                <w:rFonts w:ascii="Times New Roman" w:hAnsi="Times New Roman" w:cs="Times New Roman"/>
                <w:sz w:val="24"/>
                <w:szCs w:val="24"/>
              </w:rPr>
              <w:t xml:space="preserve">. gada </w:t>
            </w:r>
            <w:r w:rsidR="00777060">
              <w:rPr>
                <w:rFonts w:ascii="Times New Roman" w:hAnsi="Times New Roman" w:cs="Times New Roman"/>
                <w:sz w:val="24"/>
                <w:szCs w:val="24"/>
              </w:rPr>
              <w:t>maijā</w:t>
            </w:r>
            <w:r w:rsidR="00D51FE6">
              <w:rPr>
                <w:rFonts w:ascii="Times New Roman" w:hAnsi="Times New Roman" w:cs="Times New Roman"/>
                <w:sz w:val="24"/>
                <w:szCs w:val="24"/>
              </w:rPr>
              <w:t>.</w:t>
            </w:r>
          </w:p>
        </w:tc>
      </w:tr>
      <w:tr w:rsidR="004A4F74" w:rsidRPr="00237F81" w14:paraId="6C7EC8C4" w14:textId="77777777" w:rsidTr="005B0081">
        <w:tc>
          <w:tcPr>
            <w:tcW w:w="516" w:type="dxa"/>
          </w:tcPr>
          <w:p w14:paraId="563E7A2D"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7.</w:t>
            </w:r>
          </w:p>
        </w:tc>
        <w:tc>
          <w:tcPr>
            <w:tcW w:w="2614" w:type="dxa"/>
          </w:tcPr>
          <w:p w14:paraId="35E1EE29"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Dokumenti</w:t>
            </w:r>
          </w:p>
        </w:tc>
        <w:tc>
          <w:tcPr>
            <w:tcW w:w="6935" w:type="dxa"/>
          </w:tcPr>
          <w:p w14:paraId="377A5E42" w14:textId="15EFD598" w:rsidR="004A4F74" w:rsidRPr="00237F81" w:rsidRDefault="004A4F74"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Ministru kabineta noteikumi</w:t>
            </w:r>
            <w:r w:rsidR="00DE7922">
              <w:rPr>
                <w:rFonts w:ascii="Times New Roman" w:hAnsi="Times New Roman" w:cs="Times New Roman"/>
                <w:sz w:val="24"/>
                <w:szCs w:val="24"/>
              </w:rPr>
              <w:t>.</w:t>
            </w:r>
          </w:p>
        </w:tc>
      </w:tr>
      <w:tr w:rsidR="004A4F74" w:rsidRPr="00237F81" w14:paraId="3B4402BB" w14:textId="77777777" w:rsidTr="005B0081">
        <w:tc>
          <w:tcPr>
            <w:tcW w:w="516" w:type="dxa"/>
          </w:tcPr>
          <w:p w14:paraId="56E8E948"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8.</w:t>
            </w:r>
          </w:p>
        </w:tc>
        <w:tc>
          <w:tcPr>
            <w:tcW w:w="2614" w:type="dxa"/>
          </w:tcPr>
          <w:p w14:paraId="404A6684"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Sabiedrības pārstāvju iespējas līdzdarboties</w:t>
            </w:r>
          </w:p>
        </w:tc>
        <w:tc>
          <w:tcPr>
            <w:tcW w:w="6935" w:type="dxa"/>
          </w:tcPr>
          <w:p w14:paraId="014BBD5C" w14:textId="0C984CC5" w:rsidR="0061376C" w:rsidRPr="00237F81" w:rsidRDefault="0061376C" w:rsidP="0061376C">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1) rakstiski sniedzot viedokli par Ministru</w:t>
            </w:r>
            <w:r w:rsidR="00D13FAC" w:rsidRPr="00237F81">
              <w:rPr>
                <w:rFonts w:ascii="Times New Roman" w:hAnsi="Times New Roman" w:cs="Times New Roman"/>
                <w:sz w:val="24"/>
                <w:szCs w:val="24"/>
              </w:rPr>
              <w:t xml:space="preserve"> kabineta </w:t>
            </w:r>
            <w:r w:rsidR="003E1A30">
              <w:rPr>
                <w:rFonts w:ascii="Times New Roman" w:hAnsi="Times New Roman" w:cs="Times New Roman"/>
                <w:sz w:val="24"/>
                <w:szCs w:val="24"/>
              </w:rPr>
              <w:t xml:space="preserve">noteikumu </w:t>
            </w:r>
            <w:r w:rsidR="00D13FAC" w:rsidRPr="00237F81">
              <w:rPr>
                <w:rFonts w:ascii="Times New Roman" w:hAnsi="Times New Roman" w:cs="Times New Roman"/>
                <w:sz w:val="24"/>
                <w:szCs w:val="24"/>
              </w:rPr>
              <w:t xml:space="preserve">projektu tā izstrādes </w:t>
            </w:r>
            <w:r w:rsidRPr="00237F81">
              <w:rPr>
                <w:rFonts w:ascii="Times New Roman" w:hAnsi="Times New Roman" w:cs="Times New Roman"/>
                <w:sz w:val="24"/>
                <w:szCs w:val="24"/>
              </w:rPr>
              <w:t>stadijā – nosūtot elektroniski uz e</w:t>
            </w:r>
            <w:r w:rsidR="00525CA3" w:rsidRPr="00237F81">
              <w:rPr>
                <w:rFonts w:ascii="Times New Roman" w:hAnsi="Times New Roman" w:cs="Times New Roman"/>
                <w:sz w:val="24"/>
                <w:szCs w:val="24"/>
              </w:rPr>
              <w:t>–</w:t>
            </w:r>
            <w:r w:rsidR="00C15A08">
              <w:rPr>
                <w:rFonts w:ascii="Times New Roman" w:hAnsi="Times New Roman" w:cs="Times New Roman"/>
                <w:sz w:val="24"/>
                <w:szCs w:val="24"/>
              </w:rPr>
              <w:t>pasta adresi</w:t>
            </w:r>
            <w:r w:rsidRPr="00237F81">
              <w:rPr>
                <w:rFonts w:ascii="Times New Roman" w:hAnsi="Times New Roman" w:cs="Times New Roman"/>
                <w:sz w:val="24"/>
                <w:szCs w:val="24"/>
              </w:rPr>
              <w:t xml:space="preserve">: </w:t>
            </w:r>
            <w:hyperlink r:id="rId7" w:history="1">
              <w:r w:rsidR="00D13FAC" w:rsidRPr="00237F81">
                <w:rPr>
                  <w:rStyle w:val="Hyperlink"/>
                  <w:rFonts w:ascii="Times New Roman" w:hAnsi="Times New Roman" w:cs="Times New Roman"/>
                  <w:sz w:val="24"/>
                  <w:szCs w:val="24"/>
                </w:rPr>
                <w:t>atbildiga.iestade@lm.gov.lv</w:t>
              </w:r>
            </w:hyperlink>
            <w:r w:rsidR="00D13FAC" w:rsidRPr="00237F81">
              <w:rPr>
                <w:rFonts w:ascii="Times New Roman" w:hAnsi="Times New Roman" w:cs="Times New Roman"/>
                <w:sz w:val="24"/>
                <w:szCs w:val="24"/>
              </w:rPr>
              <w:t>;</w:t>
            </w:r>
          </w:p>
          <w:p w14:paraId="51AC1902" w14:textId="77777777" w:rsidR="0061376C" w:rsidRPr="00237F81" w:rsidRDefault="0061376C" w:rsidP="0061376C">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2) sagatavojot atzinumu par Mi</w:t>
            </w:r>
            <w:r w:rsidR="00D13FAC" w:rsidRPr="00237F81">
              <w:rPr>
                <w:rFonts w:ascii="Times New Roman" w:hAnsi="Times New Roman" w:cs="Times New Roman"/>
                <w:sz w:val="24"/>
                <w:szCs w:val="24"/>
              </w:rPr>
              <w:t>nistru kabineta</w:t>
            </w:r>
            <w:r w:rsidR="00FD2014" w:rsidRPr="00237F81">
              <w:rPr>
                <w:rFonts w:ascii="Times New Roman" w:hAnsi="Times New Roman" w:cs="Times New Roman"/>
                <w:sz w:val="24"/>
                <w:szCs w:val="24"/>
              </w:rPr>
              <w:t xml:space="preserve"> noteikumu</w:t>
            </w:r>
            <w:r w:rsidR="00D13FAC" w:rsidRPr="00237F81">
              <w:rPr>
                <w:rFonts w:ascii="Times New Roman" w:hAnsi="Times New Roman" w:cs="Times New Roman"/>
                <w:sz w:val="24"/>
                <w:szCs w:val="24"/>
              </w:rPr>
              <w:t xml:space="preserve"> projektu;</w:t>
            </w:r>
          </w:p>
          <w:p w14:paraId="52485079" w14:textId="77777777" w:rsidR="004A4F74" w:rsidRPr="00237F81" w:rsidRDefault="0061376C" w:rsidP="0061376C">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3) klātienē.</w:t>
            </w:r>
          </w:p>
        </w:tc>
      </w:tr>
      <w:tr w:rsidR="004A4F74" w:rsidRPr="00237F81" w14:paraId="4C57112F" w14:textId="77777777" w:rsidTr="005B0081">
        <w:tc>
          <w:tcPr>
            <w:tcW w:w="516" w:type="dxa"/>
          </w:tcPr>
          <w:p w14:paraId="3B29926E"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9.</w:t>
            </w:r>
          </w:p>
        </w:tc>
        <w:tc>
          <w:tcPr>
            <w:tcW w:w="2614" w:type="dxa"/>
          </w:tcPr>
          <w:p w14:paraId="44E35F47"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Pieteikšanās līdzdalībai</w:t>
            </w:r>
          </w:p>
        </w:tc>
        <w:tc>
          <w:tcPr>
            <w:tcW w:w="6935" w:type="dxa"/>
          </w:tcPr>
          <w:p w14:paraId="61CAEE0C" w14:textId="5A341B2F" w:rsidR="004A4F74" w:rsidRPr="00237F81" w:rsidRDefault="0061376C"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Savu viedokli sabiedrības locekļi ir aicināti izteikt līdz 20</w:t>
            </w:r>
            <w:r w:rsidR="00777060">
              <w:rPr>
                <w:rFonts w:ascii="Times New Roman" w:hAnsi="Times New Roman" w:cs="Times New Roman"/>
                <w:sz w:val="24"/>
                <w:szCs w:val="24"/>
              </w:rPr>
              <w:t>20</w:t>
            </w:r>
            <w:r w:rsidRPr="00237F81">
              <w:rPr>
                <w:rFonts w:ascii="Times New Roman" w:hAnsi="Times New Roman" w:cs="Times New Roman"/>
                <w:sz w:val="24"/>
                <w:szCs w:val="24"/>
              </w:rPr>
              <w:t>.</w:t>
            </w:r>
            <w:r w:rsidR="00E9207A" w:rsidRPr="00237F81">
              <w:rPr>
                <w:rFonts w:ascii="Times New Roman" w:hAnsi="Times New Roman" w:cs="Times New Roman"/>
                <w:sz w:val="24"/>
                <w:szCs w:val="24"/>
              </w:rPr>
              <w:t> </w:t>
            </w:r>
            <w:r w:rsidRPr="00237F81">
              <w:rPr>
                <w:rFonts w:ascii="Times New Roman" w:hAnsi="Times New Roman" w:cs="Times New Roman"/>
                <w:sz w:val="24"/>
                <w:szCs w:val="24"/>
              </w:rPr>
              <w:t xml:space="preserve">gada </w:t>
            </w:r>
            <w:r w:rsidR="00A81457" w:rsidRPr="00A81457">
              <w:rPr>
                <w:rFonts w:ascii="Times New Roman" w:hAnsi="Times New Roman" w:cs="Times New Roman"/>
                <w:sz w:val="24"/>
                <w:szCs w:val="24"/>
              </w:rPr>
              <w:t>2</w:t>
            </w:r>
            <w:r w:rsidR="00777060">
              <w:rPr>
                <w:rFonts w:ascii="Times New Roman" w:hAnsi="Times New Roman" w:cs="Times New Roman"/>
                <w:sz w:val="24"/>
                <w:szCs w:val="24"/>
              </w:rPr>
              <w:t>2</w:t>
            </w:r>
            <w:r w:rsidR="006D03C0" w:rsidRPr="00A81457">
              <w:rPr>
                <w:rFonts w:ascii="Times New Roman" w:hAnsi="Times New Roman" w:cs="Times New Roman"/>
                <w:sz w:val="24"/>
                <w:szCs w:val="24"/>
              </w:rPr>
              <w:t>.</w:t>
            </w:r>
            <w:r w:rsidR="00982B6D">
              <w:rPr>
                <w:rFonts w:ascii="Times New Roman" w:hAnsi="Times New Roman" w:cs="Times New Roman"/>
                <w:sz w:val="24"/>
                <w:szCs w:val="24"/>
              </w:rPr>
              <w:t xml:space="preserve"> </w:t>
            </w:r>
            <w:r w:rsidR="00777060">
              <w:rPr>
                <w:rFonts w:ascii="Times New Roman" w:hAnsi="Times New Roman" w:cs="Times New Roman"/>
                <w:sz w:val="24"/>
                <w:szCs w:val="24"/>
              </w:rPr>
              <w:t>maijam</w:t>
            </w:r>
            <w:r w:rsidR="00A81457">
              <w:rPr>
                <w:rFonts w:ascii="Times New Roman" w:hAnsi="Times New Roman" w:cs="Times New Roman"/>
                <w:b/>
                <w:sz w:val="24"/>
                <w:szCs w:val="24"/>
              </w:rPr>
              <w:t>,</w:t>
            </w:r>
            <w:r w:rsidR="00C15A08">
              <w:rPr>
                <w:rFonts w:ascii="Times New Roman" w:hAnsi="Times New Roman" w:cs="Times New Roman"/>
                <w:sz w:val="24"/>
                <w:szCs w:val="24"/>
              </w:rPr>
              <w:t xml:space="preserve"> rakstot uz e-pasta adresi</w:t>
            </w:r>
            <w:r w:rsidRPr="00237F81">
              <w:rPr>
                <w:rFonts w:ascii="Times New Roman" w:hAnsi="Times New Roman" w:cs="Times New Roman"/>
                <w:sz w:val="24"/>
                <w:szCs w:val="24"/>
              </w:rPr>
              <w:t xml:space="preserve">: </w:t>
            </w:r>
            <w:hyperlink r:id="rId8" w:history="1">
              <w:r w:rsidR="00C20BF1" w:rsidRPr="00EF63FB">
                <w:rPr>
                  <w:rStyle w:val="Hyperlink"/>
                  <w:rFonts w:ascii="Times New Roman" w:hAnsi="Times New Roman" w:cs="Times New Roman"/>
                  <w:sz w:val="24"/>
                  <w:szCs w:val="24"/>
                </w:rPr>
                <w:t>atbildiga.iestade@lm.gov.lv</w:t>
              </w:r>
            </w:hyperlink>
            <w:r w:rsidRPr="00237F81">
              <w:rPr>
                <w:rFonts w:ascii="Times New Roman" w:hAnsi="Times New Roman" w:cs="Times New Roman"/>
                <w:sz w:val="24"/>
                <w:szCs w:val="24"/>
              </w:rPr>
              <w:t>.</w:t>
            </w:r>
          </w:p>
          <w:p w14:paraId="411B3899" w14:textId="77777777" w:rsidR="0061376C" w:rsidRPr="00237F81" w:rsidRDefault="0061376C" w:rsidP="0061376C">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Aicinām sabiedrības pārstāvjus pieteikties, norādot kontaktinformāciju (vārdu, uzvārdu, tālruņa numuru un e-pasta adresi) un vēlamo līdzdalības veidu.</w:t>
            </w:r>
          </w:p>
        </w:tc>
      </w:tr>
      <w:tr w:rsidR="004A4F74" w:rsidRPr="00237F81" w14:paraId="593991C2" w14:textId="77777777" w:rsidTr="005B0081">
        <w:tc>
          <w:tcPr>
            <w:tcW w:w="516" w:type="dxa"/>
          </w:tcPr>
          <w:p w14:paraId="433B1C7A"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10.</w:t>
            </w:r>
          </w:p>
        </w:tc>
        <w:tc>
          <w:tcPr>
            <w:tcW w:w="2614" w:type="dxa"/>
          </w:tcPr>
          <w:p w14:paraId="4DC05D72"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Cita informācija</w:t>
            </w:r>
          </w:p>
        </w:tc>
        <w:tc>
          <w:tcPr>
            <w:tcW w:w="6935" w:type="dxa"/>
          </w:tcPr>
          <w:p w14:paraId="67CDB22F" w14:textId="4B0E611F" w:rsidR="004A4F74" w:rsidRPr="00237F81" w:rsidRDefault="00DE7922" w:rsidP="00C678C8">
            <w:pPr>
              <w:tabs>
                <w:tab w:val="left" w:pos="426"/>
              </w:tabs>
              <w:jc w:val="both"/>
              <w:rPr>
                <w:rFonts w:ascii="Times New Roman" w:hAnsi="Times New Roman" w:cs="Times New Roman"/>
                <w:sz w:val="24"/>
                <w:szCs w:val="24"/>
              </w:rPr>
            </w:pPr>
            <w:r>
              <w:rPr>
                <w:rFonts w:ascii="Times New Roman" w:hAnsi="Times New Roman" w:cs="Times New Roman"/>
                <w:sz w:val="24"/>
                <w:szCs w:val="24"/>
              </w:rPr>
              <w:t>Nav</w:t>
            </w:r>
            <w:r w:rsidR="00B95FB7">
              <w:rPr>
                <w:rFonts w:ascii="Times New Roman" w:hAnsi="Times New Roman" w:cs="Times New Roman"/>
                <w:sz w:val="24"/>
                <w:szCs w:val="24"/>
              </w:rPr>
              <w:t>.</w:t>
            </w:r>
          </w:p>
        </w:tc>
      </w:tr>
      <w:tr w:rsidR="004A4F74" w:rsidRPr="00237F81" w14:paraId="7FC376BF" w14:textId="77777777" w:rsidTr="005B0081">
        <w:tc>
          <w:tcPr>
            <w:tcW w:w="516" w:type="dxa"/>
          </w:tcPr>
          <w:p w14:paraId="1099B3C5"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11.</w:t>
            </w:r>
          </w:p>
        </w:tc>
        <w:tc>
          <w:tcPr>
            <w:tcW w:w="2614" w:type="dxa"/>
          </w:tcPr>
          <w:p w14:paraId="73923C71" w14:textId="77777777" w:rsidR="004A4F74" w:rsidRPr="00237F81" w:rsidRDefault="004A4F74" w:rsidP="004A4F74">
            <w:pPr>
              <w:tabs>
                <w:tab w:val="left" w:pos="426"/>
              </w:tabs>
              <w:rPr>
                <w:rFonts w:ascii="Times New Roman" w:hAnsi="Times New Roman" w:cs="Times New Roman"/>
                <w:sz w:val="24"/>
                <w:szCs w:val="24"/>
              </w:rPr>
            </w:pPr>
            <w:r w:rsidRPr="00237F81">
              <w:rPr>
                <w:rFonts w:ascii="Times New Roman" w:hAnsi="Times New Roman" w:cs="Times New Roman"/>
                <w:sz w:val="24"/>
                <w:szCs w:val="24"/>
              </w:rPr>
              <w:t>Atbildīgā amatpersona</w:t>
            </w:r>
          </w:p>
        </w:tc>
        <w:tc>
          <w:tcPr>
            <w:tcW w:w="6935" w:type="dxa"/>
          </w:tcPr>
          <w:p w14:paraId="4C25BDE0" w14:textId="093CF287" w:rsidR="004A4F74" w:rsidRPr="00237F81" w:rsidRDefault="006D03C0" w:rsidP="00C678C8">
            <w:pPr>
              <w:tabs>
                <w:tab w:val="left" w:pos="426"/>
              </w:tabs>
              <w:jc w:val="both"/>
              <w:rPr>
                <w:rFonts w:ascii="Times New Roman" w:hAnsi="Times New Roman" w:cs="Times New Roman"/>
                <w:sz w:val="24"/>
                <w:szCs w:val="24"/>
              </w:rPr>
            </w:pPr>
            <w:r>
              <w:rPr>
                <w:rFonts w:ascii="Times New Roman" w:hAnsi="Times New Roman" w:cs="Times New Roman"/>
                <w:sz w:val="24"/>
                <w:szCs w:val="24"/>
              </w:rPr>
              <w:t>Inga Krīgere</w:t>
            </w:r>
          </w:p>
          <w:p w14:paraId="5EF219E8" w14:textId="280D8A10" w:rsidR="00D13FAC" w:rsidRPr="00237F81" w:rsidRDefault="00D13FAC" w:rsidP="00C678C8">
            <w:pPr>
              <w:tabs>
                <w:tab w:val="left" w:pos="426"/>
              </w:tabs>
              <w:jc w:val="both"/>
              <w:rPr>
                <w:rFonts w:ascii="Times New Roman" w:hAnsi="Times New Roman" w:cs="Times New Roman"/>
                <w:sz w:val="24"/>
                <w:szCs w:val="24"/>
              </w:rPr>
            </w:pPr>
            <w:r w:rsidRPr="00237F81">
              <w:rPr>
                <w:rFonts w:ascii="Times New Roman" w:hAnsi="Times New Roman" w:cs="Times New Roman"/>
                <w:sz w:val="24"/>
                <w:szCs w:val="24"/>
              </w:rPr>
              <w:t>Tālr. 67021</w:t>
            </w:r>
            <w:r w:rsidR="00B770FD">
              <w:rPr>
                <w:rFonts w:ascii="Times New Roman" w:hAnsi="Times New Roman" w:cs="Times New Roman"/>
                <w:sz w:val="24"/>
                <w:szCs w:val="24"/>
              </w:rPr>
              <w:t>561</w:t>
            </w:r>
          </w:p>
          <w:p w14:paraId="08D8C9D4" w14:textId="7E3DE9A4" w:rsidR="00D13FAC" w:rsidRPr="00237F81" w:rsidRDefault="002046D6" w:rsidP="00C678C8">
            <w:pPr>
              <w:tabs>
                <w:tab w:val="left" w:pos="426"/>
              </w:tabs>
              <w:jc w:val="both"/>
              <w:rPr>
                <w:rFonts w:ascii="Times New Roman" w:hAnsi="Times New Roman" w:cs="Times New Roman"/>
                <w:sz w:val="24"/>
                <w:szCs w:val="24"/>
              </w:rPr>
            </w:pPr>
            <w:r>
              <w:rPr>
                <w:rFonts w:ascii="Times New Roman" w:hAnsi="Times New Roman" w:cs="Times New Roman"/>
                <w:sz w:val="24"/>
                <w:szCs w:val="24"/>
              </w:rPr>
              <w:t>E</w:t>
            </w:r>
            <w:r w:rsidR="00C15A08" w:rsidRPr="00C15A08">
              <w:rPr>
                <w:rFonts w:ascii="Times New Roman" w:hAnsi="Times New Roman" w:cs="Times New Roman"/>
                <w:sz w:val="24"/>
                <w:szCs w:val="24"/>
              </w:rPr>
              <w:t>-pa</w:t>
            </w:r>
            <w:r>
              <w:rPr>
                <w:rFonts w:ascii="Times New Roman" w:hAnsi="Times New Roman" w:cs="Times New Roman"/>
                <w:sz w:val="24"/>
                <w:szCs w:val="24"/>
              </w:rPr>
              <w:t>s</w:t>
            </w:r>
            <w:r w:rsidR="00C15A08" w:rsidRPr="00C15A08">
              <w:rPr>
                <w:rFonts w:ascii="Times New Roman" w:hAnsi="Times New Roman" w:cs="Times New Roman"/>
                <w:sz w:val="24"/>
                <w:szCs w:val="24"/>
              </w:rPr>
              <w:t>ta adrese:</w:t>
            </w:r>
            <w:r w:rsidR="00C15A08">
              <w:t xml:space="preserve"> </w:t>
            </w:r>
            <w:hyperlink r:id="rId9" w:history="1">
              <w:r w:rsidR="00407194" w:rsidRPr="006217A1">
                <w:rPr>
                  <w:rStyle w:val="Hyperlink"/>
                  <w:rFonts w:ascii="Times New Roman" w:hAnsi="Times New Roman" w:cs="Times New Roman"/>
                  <w:sz w:val="24"/>
                  <w:szCs w:val="24"/>
                </w:rPr>
                <w:t>Inga.Krigere@lm.gov.lv</w:t>
              </w:r>
            </w:hyperlink>
            <w:r w:rsidR="00D13FAC" w:rsidRPr="00237F81">
              <w:rPr>
                <w:rFonts w:ascii="Times New Roman" w:hAnsi="Times New Roman" w:cs="Times New Roman"/>
                <w:sz w:val="24"/>
                <w:szCs w:val="24"/>
              </w:rPr>
              <w:t xml:space="preserve"> </w:t>
            </w:r>
          </w:p>
        </w:tc>
      </w:tr>
    </w:tbl>
    <w:p w14:paraId="08AF6817" w14:textId="77777777" w:rsidR="004A4F74" w:rsidRPr="00237F81" w:rsidRDefault="004A4F74" w:rsidP="004A4F74">
      <w:pPr>
        <w:tabs>
          <w:tab w:val="left" w:pos="426"/>
        </w:tabs>
        <w:rPr>
          <w:rFonts w:ascii="Times New Roman" w:hAnsi="Times New Roman" w:cs="Times New Roman"/>
          <w:sz w:val="24"/>
          <w:szCs w:val="24"/>
        </w:rPr>
      </w:pPr>
    </w:p>
    <w:sectPr w:rsidR="004A4F74" w:rsidRPr="00237F81" w:rsidSect="00C678C8">
      <w:pgSz w:w="11906" w:h="16838"/>
      <w:pgMar w:top="56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1924E" w14:textId="77777777" w:rsidR="00E16093" w:rsidRDefault="00E16093" w:rsidP="00A471EF">
      <w:pPr>
        <w:spacing w:after="0" w:line="240" w:lineRule="auto"/>
      </w:pPr>
      <w:r>
        <w:separator/>
      </w:r>
    </w:p>
  </w:endnote>
  <w:endnote w:type="continuationSeparator" w:id="0">
    <w:p w14:paraId="0B6FEB5C" w14:textId="77777777" w:rsidR="00E16093" w:rsidRDefault="00E16093" w:rsidP="00A4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E9DA1" w14:textId="77777777" w:rsidR="00E16093" w:rsidRDefault="00E16093" w:rsidP="00A471EF">
      <w:pPr>
        <w:spacing w:after="0" w:line="240" w:lineRule="auto"/>
      </w:pPr>
      <w:r>
        <w:separator/>
      </w:r>
    </w:p>
  </w:footnote>
  <w:footnote w:type="continuationSeparator" w:id="0">
    <w:p w14:paraId="49F9A586" w14:textId="77777777" w:rsidR="00E16093" w:rsidRDefault="00E16093" w:rsidP="00A47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518"/>
    <w:multiLevelType w:val="hybridMultilevel"/>
    <w:tmpl w:val="E2C8AFEA"/>
    <w:lvl w:ilvl="0" w:tplc="04260011">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2632F45"/>
    <w:multiLevelType w:val="hybridMultilevel"/>
    <w:tmpl w:val="A934BE8E"/>
    <w:lvl w:ilvl="0" w:tplc="04260001">
      <w:start w:val="1"/>
      <w:numFmt w:val="bullet"/>
      <w:lvlText w:val=""/>
      <w:lvlJc w:val="left"/>
      <w:pPr>
        <w:ind w:left="1462" w:hanging="360"/>
      </w:pPr>
      <w:rPr>
        <w:rFonts w:ascii="Symbol" w:hAnsi="Symbol" w:hint="default"/>
      </w:rPr>
    </w:lvl>
    <w:lvl w:ilvl="1" w:tplc="04260003" w:tentative="1">
      <w:start w:val="1"/>
      <w:numFmt w:val="bullet"/>
      <w:lvlText w:val="o"/>
      <w:lvlJc w:val="left"/>
      <w:pPr>
        <w:ind w:left="2182" w:hanging="360"/>
      </w:pPr>
      <w:rPr>
        <w:rFonts w:ascii="Courier New" w:hAnsi="Courier New" w:cs="Courier New" w:hint="default"/>
      </w:rPr>
    </w:lvl>
    <w:lvl w:ilvl="2" w:tplc="04260005" w:tentative="1">
      <w:start w:val="1"/>
      <w:numFmt w:val="bullet"/>
      <w:lvlText w:val=""/>
      <w:lvlJc w:val="left"/>
      <w:pPr>
        <w:ind w:left="2902" w:hanging="360"/>
      </w:pPr>
      <w:rPr>
        <w:rFonts w:ascii="Wingdings" w:hAnsi="Wingdings" w:hint="default"/>
      </w:rPr>
    </w:lvl>
    <w:lvl w:ilvl="3" w:tplc="04260001" w:tentative="1">
      <w:start w:val="1"/>
      <w:numFmt w:val="bullet"/>
      <w:lvlText w:val=""/>
      <w:lvlJc w:val="left"/>
      <w:pPr>
        <w:ind w:left="3622" w:hanging="360"/>
      </w:pPr>
      <w:rPr>
        <w:rFonts w:ascii="Symbol" w:hAnsi="Symbol" w:hint="default"/>
      </w:rPr>
    </w:lvl>
    <w:lvl w:ilvl="4" w:tplc="04260003" w:tentative="1">
      <w:start w:val="1"/>
      <w:numFmt w:val="bullet"/>
      <w:lvlText w:val="o"/>
      <w:lvlJc w:val="left"/>
      <w:pPr>
        <w:ind w:left="4342" w:hanging="360"/>
      </w:pPr>
      <w:rPr>
        <w:rFonts w:ascii="Courier New" w:hAnsi="Courier New" w:cs="Courier New" w:hint="default"/>
      </w:rPr>
    </w:lvl>
    <w:lvl w:ilvl="5" w:tplc="04260005" w:tentative="1">
      <w:start w:val="1"/>
      <w:numFmt w:val="bullet"/>
      <w:lvlText w:val=""/>
      <w:lvlJc w:val="left"/>
      <w:pPr>
        <w:ind w:left="5062" w:hanging="360"/>
      </w:pPr>
      <w:rPr>
        <w:rFonts w:ascii="Wingdings" w:hAnsi="Wingdings" w:hint="default"/>
      </w:rPr>
    </w:lvl>
    <w:lvl w:ilvl="6" w:tplc="04260001" w:tentative="1">
      <w:start w:val="1"/>
      <w:numFmt w:val="bullet"/>
      <w:lvlText w:val=""/>
      <w:lvlJc w:val="left"/>
      <w:pPr>
        <w:ind w:left="5782" w:hanging="360"/>
      </w:pPr>
      <w:rPr>
        <w:rFonts w:ascii="Symbol" w:hAnsi="Symbol" w:hint="default"/>
      </w:rPr>
    </w:lvl>
    <w:lvl w:ilvl="7" w:tplc="04260003" w:tentative="1">
      <w:start w:val="1"/>
      <w:numFmt w:val="bullet"/>
      <w:lvlText w:val="o"/>
      <w:lvlJc w:val="left"/>
      <w:pPr>
        <w:ind w:left="6502" w:hanging="360"/>
      </w:pPr>
      <w:rPr>
        <w:rFonts w:ascii="Courier New" w:hAnsi="Courier New" w:cs="Courier New" w:hint="default"/>
      </w:rPr>
    </w:lvl>
    <w:lvl w:ilvl="8" w:tplc="04260005" w:tentative="1">
      <w:start w:val="1"/>
      <w:numFmt w:val="bullet"/>
      <w:lvlText w:val=""/>
      <w:lvlJc w:val="left"/>
      <w:pPr>
        <w:ind w:left="7222" w:hanging="360"/>
      </w:pPr>
      <w:rPr>
        <w:rFonts w:ascii="Wingdings" w:hAnsi="Wingdings" w:hint="default"/>
      </w:rPr>
    </w:lvl>
  </w:abstractNum>
  <w:abstractNum w:abstractNumId="2" w15:restartNumberingAfterBreak="0">
    <w:nsid w:val="0C8322C2"/>
    <w:multiLevelType w:val="hybridMultilevel"/>
    <w:tmpl w:val="C2F84B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1F740CCE">
      <w:start w:val="1"/>
      <w:numFmt w:val="decimal"/>
      <w:lvlText w:val="%4."/>
      <w:lvlJc w:val="left"/>
      <w:pPr>
        <w:ind w:left="2880" w:hanging="360"/>
      </w:pPr>
      <w:rPr>
        <w:rFonts w:ascii="Times New Roman" w:eastAsiaTheme="minorHAnsi" w:hAnsi="Times New Roman" w:cs="Times New Roman"/>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9E4E20"/>
    <w:multiLevelType w:val="hybridMultilevel"/>
    <w:tmpl w:val="D9ECAF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957B4F"/>
    <w:multiLevelType w:val="hybridMultilevel"/>
    <w:tmpl w:val="A6405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7E2C13"/>
    <w:multiLevelType w:val="hybridMultilevel"/>
    <w:tmpl w:val="FF5636E0"/>
    <w:lvl w:ilvl="0" w:tplc="1F740CCE">
      <w:start w:val="1"/>
      <w:numFmt w:val="decimal"/>
      <w:lvlText w:val="%1."/>
      <w:lvlJc w:val="left"/>
      <w:pPr>
        <w:ind w:left="288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A13BFC"/>
    <w:multiLevelType w:val="hybridMultilevel"/>
    <w:tmpl w:val="AAF4BC74"/>
    <w:lvl w:ilvl="0" w:tplc="87D8D0AA">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58D1890"/>
    <w:multiLevelType w:val="hybridMultilevel"/>
    <w:tmpl w:val="10B408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FD220D4"/>
    <w:multiLevelType w:val="hybridMultilevel"/>
    <w:tmpl w:val="FF0CF4D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34E57C9"/>
    <w:multiLevelType w:val="hybridMultilevel"/>
    <w:tmpl w:val="A6D264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B717D1"/>
    <w:multiLevelType w:val="hybridMultilevel"/>
    <w:tmpl w:val="C3C29D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8103ECF"/>
    <w:multiLevelType w:val="hybridMultilevel"/>
    <w:tmpl w:val="86A267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E7824F0"/>
    <w:multiLevelType w:val="hybridMultilevel"/>
    <w:tmpl w:val="740A2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2E43284"/>
    <w:multiLevelType w:val="hybridMultilevel"/>
    <w:tmpl w:val="888AB3FE"/>
    <w:lvl w:ilvl="0" w:tplc="8700A0D0">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C84585"/>
    <w:multiLevelType w:val="hybridMultilevel"/>
    <w:tmpl w:val="15AA6B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13"/>
  </w:num>
  <w:num w:numId="6">
    <w:abstractNumId w:val="3"/>
  </w:num>
  <w:num w:numId="7">
    <w:abstractNumId w:val="4"/>
  </w:num>
  <w:num w:numId="8">
    <w:abstractNumId w:val="9"/>
  </w:num>
  <w:num w:numId="9">
    <w:abstractNumId w:val="2"/>
  </w:num>
  <w:num w:numId="10">
    <w:abstractNumId w:val="11"/>
  </w:num>
  <w:num w:numId="11">
    <w:abstractNumId w:val="1"/>
  </w:num>
  <w:num w:numId="12">
    <w:abstractNumId w:val="5"/>
  </w:num>
  <w:num w:numId="13">
    <w:abstractNumId w:val="1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F74"/>
    <w:rsid w:val="0000013C"/>
    <w:rsid w:val="0000336E"/>
    <w:rsid w:val="000034DC"/>
    <w:rsid w:val="00011C3D"/>
    <w:rsid w:val="0001497D"/>
    <w:rsid w:val="0001633C"/>
    <w:rsid w:val="00042498"/>
    <w:rsid w:val="0004481A"/>
    <w:rsid w:val="000643CC"/>
    <w:rsid w:val="00070B4D"/>
    <w:rsid w:val="000778FB"/>
    <w:rsid w:val="00092544"/>
    <w:rsid w:val="000A11BB"/>
    <w:rsid w:val="000A5A9D"/>
    <w:rsid w:val="000C0EBF"/>
    <w:rsid w:val="000D3573"/>
    <w:rsid w:val="000D5C29"/>
    <w:rsid w:val="000E507E"/>
    <w:rsid w:val="000E6AD8"/>
    <w:rsid w:val="00106003"/>
    <w:rsid w:val="001066E1"/>
    <w:rsid w:val="00121888"/>
    <w:rsid w:val="00132343"/>
    <w:rsid w:val="0014567B"/>
    <w:rsid w:val="00155077"/>
    <w:rsid w:val="0016104C"/>
    <w:rsid w:val="00165402"/>
    <w:rsid w:val="00170940"/>
    <w:rsid w:val="00175A73"/>
    <w:rsid w:val="00183F9D"/>
    <w:rsid w:val="00184F5B"/>
    <w:rsid w:val="00193C9D"/>
    <w:rsid w:val="00194B3A"/>
    <w:rsid w:val="001A6647"/>
    <w:rsid w:val="001B36F6"/>
    <w:rsid w:val="001B621E"/>
    <w:rsid w:val="001B65ED"/>
    <w:rsid w:val="001C7A67"/>
    <w:rsid w:val="001D2205"/>
    <w:rsid w:val="001D784D"/>
    <w:rsid w:val="001E25BF"/>
    <w:rsid w:val="00203CB5"/>
    <w:rsid w:val="002046D6"/>
    <w:rsid w:val="002049BF"/>
    <w:rsid w:val="00210496"/>
    <w:rsid w:val="00212DF6"/>
    <w:rsid w:val="0022170B"/>
    <w:rsid w:val="002218B2"/>
    <w:rsid w:val="00225554"/>
    <w:rsid w:val="00237F81"/>
    <w:rsid w:val="00241F4E"/>
    <w:rsid w:val="002478C4"/>
    <w:rsid w:val="00255434"/>
    <w:rsid w:val="00260C98"/>
    <w:rsid w:val="002627A7"/>
    <w:rsid w:val="00293E09"/>
    <w:rsid w:val="002A7E13"/>
    <w:rsid w:val="002B1066"/>
    <w:rsid w:val="002C5F99"/>
    <w:rsid w:val="002D01C2"/>
    <w:rsid w:val="002E1877"/>
    <w:rsid w:val="002E21D7"/>
    <w:rsid w:val="002E24CA"/>
    <w:rsid w:val="002E3992"/>
    <w:rsid w:val="002F5922"/>
    <w:rsid w:val="003069C0"/>
    <w:rsid w:val="00312C24"/>
    <w:rsid w:val="00331D47"/>
    <w:rsid w:val="0033306C"/>
    <w:rsid w:val="00360CD0"/>
    <w:rsid w:val="003B487E"/>
    <w:rsid w:val="003D00D9"/>
    <w:rsid w:val="003D1E44"/>
    <w:rsid w:val="003D66C1"/>
    <w:rsid w:val="003E1A30"/>
    <w:rsid w:val="003E60E9"/>
    <w:rsid w:val="003F5430"/>
    <w:rsid w:val="003F5FCB"/>
    <w:rsid w:val="003F67E4"/>
    <w:rsid w:val="00405FB7"/>
    <w:rsid w:val="00407194"/>
    <w:rsid w:val="00410ECA"/>
    <w:rsid w:val="004249F4"/>
    <w:rsid w:val="00434DF7"/>
    <w:rsid w:val="00435766"/>
    <w:rsid w:val="004413CB"/>
    <w:rsid w:val="00463E1D"/>
    <w:rsid w:val="00483CD6"/>
    <w:rsid w:val="004A2E0D"/>
    <w:rsid w:val="004A4F74"/>
    <w:rsid w:val="004B04E1"/>
    <w:rsid w:val="004D4AF5"/>
    <w:rsid w:val="004D673F"/>
    <w:rsid w:val="004E1C20"/>
    <w:rsid w:val="004F035A"/>
    <w:rsid w:val="0050649E"/>
    <w:rsid w:val="00514C06"/>
    <w:rsid w:val="00525326"/>
    <w:rsid w:val="00525CA3"/>
    <w:rsid w:val="00532D48"/>
    <w:rsid w:val="005454F4"/>
    <w:rsid w:val="005474E4"/>
    <w:rsid w:val="00554841"/>
    <w:rsid w:val="00555E7C"/>
    <w:rsid w:val="0056241F"/>
    <w:rsid w:val="00567BCF"/>
    <w:rsid w:val="00573FE9"/>
    <w:rsid w:val="00577ACD"/>
    <w:rsid w:val="00581CB9"/>
    <w:rsid w:val="00582495"/>
    <w:rsid w:val="005A4390"/>
    <w:rsid w:val="005B0081"/>
    <w:rsid w:val="005C2314"/>
    <w:rsid w:val="005E4519"/>
    <w:rsid w:val="005F4406"/>
    <w:rsid w:val="0061376C"/>
    <w:rsid w:val="00641DB7"/>
    <w:rsid w:val="00651486"/>
    <w:rsid w:val="00670056"/>
    <w:rsid w:val="006757FD"/>
    <w:rsid w:val="00681709"/>
    <w:rsid w:val="00684B34"/>
    <w:rsid w:val="00686642"/>
    <w:rsid w:val="006C0A35"/>
    <w:rsid w:val="006D03C0"/>
    <w:rsid w:val="006D69D7"/>
    <w:rsid w:val="006E4B67"/>
    <w:rsid w:val="006E5AB7"/>
    <w:rsid w:val="006F4F4E"/>
    <w:rsid w:val="0070392A"/>
    <w:rsid w:val="00707DEE"/>
    <w:rsid w:val="007151A2"/>
    <w:rsid w:val="00735970"/>
    <w:rsid w:val="0073688B"/>
    <w:rsid w:val="00736BBF"/>
    <w:rsid w:val="00740DB5"/>
    <w:rsid w:val="007465C5"/>
    <w:rsid w:val="00750EB5"/>
    <w:rsid w:val="00763F71"/>
    <w:rsid w:val="0076566B"/>
    <w:rsid w:val="00777060"/>
    <w:rsid w:val="0078312D"/>
    <w:rsid w:val="00783C76"/>
    <w:rsid w:val="00794A3F"/>
    <w:rsid w:val="007A4DAD"/>
    <w:rsid w:val="007B0860"/>
    <w:rsid w:val="007B0E82"/>
    <w:rsid w:val="007C16DA"/>
    <w:rsid w:val="007C5ED7"/>
    <w:rsid w:val="007E2A9E"/>
    <w:rsid w:val="007E4268"/>
    <w:rsid w:val="007E76BB"/>
    <w:rsid w:val="00802197"/>
    <w:rsid w:val="00813C8B"/>
    <w:rsid w:val="008249B8"/>
    <w:rsid w:val="00827805"/>
    <w:rsid w:val="0083294C"/>
    <w:rsid w:val="008351DD"/>
    <w:rsid w:val="00850E5E"/>
    <w:rsid w:val="00853BA2"/>
    <w:rsid w:val="008666DD"/>
    <w:rsid w:val="00875CB2"/>
    <w:rsid w:val="0089280B"/>
    <w:rsid w:val="00896FD6"/>
    <w:rsid w:val="008A4125"/>
    <w:rsid w:val="008A5ED1"/>
    <w:rsid w:val="008D7F20"/>
    <w:rsid w:val="008E62AE"/>
    <w:rsid w:val="008F56EB"/>
    <w:rsid w:val="00904D75"/>
    <w:rsid w:val="00906579"/>
    <w:rsid w:val="00922638"/>
    <w:rsid w:val="0092400B"/>
    <w:rsid w:val="009273AC"/>
    <w:rsid w:val="00930AA7"/>
    <w:rsid w:val="00931D2A"/>
    <w:rsid w:val="009474EE"/>
    <w:rsid w:val="009508F9"/>
    <w:rsid w:val="009519E4"/>
    <w:rsid w:val="00954E8C"/>
    <w:rsid w:val="0095666A"/>
    <w:rsid w:val="00956A97"/>
    <w:rsid w:val="00967E13"/>
    <w:rsid w:val="00982B6D"/>
    <w:rsid w:val="00991479"/>
    <w:rsid w:val="00996029"/>
    <w:rsid w:val="00996725"/>
    <w:rsid w:val="009E1DDF"/>
    <w:rsid w:val="009E3ECF"/>
    <w:rsid w:val="009E771A"/>
    <w:rsid w:val="009F68CD"/>
    <w:rsid w:val="00A11445"/>
    <w:rsid w:val="00A30ACC"/>
    <w:rsid w:val="00A471EF"/>
    <w:rsid w:val="00A475A1"/>
    <w:rsid w:val="00A504EA"/>
    <w:rsid w:val="00A54BD1"/>
    <w:rsid w:val="00A6081B"/>
    <w:rsid w:val="00A723B5"/>
    <w:rsid w:val="00A77DD1"/>
    <w:rsid w:val="00A81457"/>
    <w:rsid w:val="00A927DB"/>
    <w:rsid w:val="00A96892"/>
    <w:rsid w:val="00AE7746"/>
    <w:rsid w:val="00AF0E8D"/>
    <w:rsid w:val="00AF1423"/>
    <w:rsid w:val="00AF3BC6"/>
    <w:rsid w:val="00B009A9"/>
    <w:rsid w:val="00B3495E"/>
    <w:rsid w:val="00B44B5C"/>
    <w:rsid w:val="00B579CC"/>
    <w:rsid w:val="00B62034"/>
    <w:rsid w:val="00B659FF"/>
    <w:rsid w:val="00B74F55"/>
    <w:rsid w:val="00B770FD"/>
    <w:rsid w:val="00B815B9"/>
    <w:rsid w:val="00B95FB7"/>
    <w:rsid w:val="00BA20C2"/>
    <w:rsid w:val="00BA4CAF"/>
    <w:rsid w:val="00BB0199"/>
    <w:rsid w:val="00BD3930"/>
    <w:rsid w:val="00BF2ED2"/>
    <w:rsid w:val="00BF7F29"/>
    <w:rsid w:val="00C105FD"/>
    <w:rsid w:val="00C15A08"/>
    <w:rsid w:val="00C17CA2"/>
    <w:rsid w:val="00C20BF1"/>
    <w:rsid w:val="00C465D2"/>
    <w:rsid w:val="00C47B98"/>
    <w:rsid w:val="00C50920"/>
    <w:rsid w:val="00C50DC5"/>
    <w:rsid w:val="00C678C8"/>
    <w:rsid w:val="00C77D03"/>
    <w:rsid w:val="00C81E18"/>
    <w:rsid w:val="00C90960"/>
    <w:rsid w:val="00C9274C"/>
    <w:rsid w:val="00C939CA"/>
    <w:rsid w:val="00CB0120"/>
    <w:rsid w:val="00CB0B47"/>
    <w:rsid w:val="00CB44AC"/>
    <w:rsid w:val="00CD04B3"/>
    <w:rsid w:val="00CD2FED"/>
    <w:rsid w:val="00CE7D22"/>
    <w:rsid w:val="00CF3912"/>
    <w:rsid w:val="00D127CD"/>
    <w:rsid w:val="00D13FAC"/>
    <w:rsid w:val="00D14F0B"/>
    <w:rsid w:val="00D20446"/>
    <w:rsid w:val="00D41A81"/>
    <w:rsid w:val="00D51FE6"/>
    <w:rsid w:val="00D62CAA"/>
    <w:rsid w:val="00D67803"/>
    <w:rsid w:val="00D75226"/>
    <w:rsid w:val="00D76240"/>
    <w:rsid w:val="00D9083C"/>
    <w:rsid w:val="00D97DC9"/>
    <w:rsid w:val="00DA4800"/>
    <w:rsid w:val="00DB0EE2"/>
    <w:rsid w:val="00DB480A"/>
    <w:rsid w:val="00DD03D5"/>
    <w:rsid w:val="00DD086D"/>
    <w:rsid w:val="00DD2109"/>
    <w:rsid w:val="00DE7922"/>
    <w:rsid w:val="00DF4724"/>
    <w:rsid w:val="00E05C66"/>
    <w:rsid w:val="00E16093"/>
    <w:rsid w:val="00E341D4"/>
    <w:rsid w:val="00E50356"/>
    <w:rsid w:val="00E5731D"/>
    <w:rsid w:val="00E6119A"/>
    <w:rsid w:val="00E6441E"/>
    <w:rsid w:val="00E9207A"/>
    <w:rsid w:val="00E96351"/>
    <w:rsid w:val="00EA29D5"/>
    <w:rsid w:val="00EA2C2A"/>
    <w:rsid w:val="00EA6B8B"/>
    <w:rsid w:val="00EB28D9"/>
    <w:rsid w:val="00EC34E9"/>
    <w:rsid w:val="00EC7FA8"/>
    <w:rsid w:val="00ED36EC"/>
    <w:rsid w:val="00ED7C0D"/>
    <w:rsid w:val="00EE6049"/>
    <w:rsid w:val="00EF01A5"/>
    <w:rsid w:val="00EF7BF4"/>
    <w:rsid w:val="00F0574B"/>
    <w:rsid w:val="00F3202A"/>
    <w:rsid w:val="00F42E07"/>
    <w:rsid w:val="00F7479B"/>
    <w:rsid w:val="00F82FF7"/>
    <w:rsid w:val="00FA3F86"/>
    <w:rsid w:val="00FC03F2"/>
    <w:rsid w:val="00FD2014"/>
    <w:rsid w:val="00FD56D9"/>
    <w:rsid w:val="00FD6A1E"/>
    <w:rsid w:val="00FE72E0"/>
    <w:rsid w:val="00FF25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6941"/>
  <w15:chartTrackingRefBased/>
  <w15:docId w15:val="{A365C620-5FB5-481D-9FCF-0A0ADE185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4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4F74"/>
    <w:rPr>
      <w:color w:val="0563C1" w:themeColor="hyperlink"/>
      <w:u w:val="single"/>
    </w:rPr>
  </w:style>
  <w:style w:type="paragraph" w:styleId="ListParagraph">
    <w:name w:val="List Paragraph"/>
    <w:basedOn w:val="Normal"/>
    <w:uiPriority w:val="34"/>
    <w:qFormat/>
    <w:rsid w:val="004A4F74"/>
    <w:pPr>
      <w:ind w:left="720"/>
      <w:contextualSpacing/>
    </w:pPr>
  </w:style>
  <w:style w:type="paragraph" w:styleId="CommentText">
    <w:name w:val="annotation text"/>
    <w:basedOn w:val="Normal"/>
    <w:link w:val="CommentTextChar"/>
    <w:uiPriority w:val="99"/>
    <w:semiHidden/>
    <w:unhideWhenUsed/>
    <w:rsid w:val="0061376C"/>
    <w:pPr>
      <w:spacing w:line="240" w:lineRule="auto"/>
    </w:pPr>
    <w:rPr>
      <w:sz w:val="20"/>
      <w:szCs w:val="20"/>
    </w:rPr>
  </w:style>
  <w:style w:type="character" w:customStyle="1" w:styleId="CommentTextChar">
    <w:name w:val="Comment Text Char"/>
    <w:basedOn w:val="DefaultParagraphFont"/>
    <w:link w:val="CommentText"/>
    <w:uiPriority w:val="99"/>
    <w:semiHidden/>
    <w:rsid w:val="0061376C"/>
    <w:rPr>
      <w:sz w:val="20"/>
      <w:szCs w:val="20"/>
    </w:rPr>
  </w:style>
  <w:style w:type="character" w:styleId="CommentReference">
    <w:name w:val="annotation reference"/>
    <w:basedOn w:val="DefaultParagraphFont"/>
    <w:uiPriority w:val="99"/>
    <w:semiHidden/>
    <w:rsid w:val="0061376C"/>
    <w:rPr>
      <w:rFonts w:cs="Times New Roman"/>
      <w:sz w:val="16"/>
      <w:szCs w:val="16"/>
    </w:rPr>
  </w:style>
  <w:style w:type="paragraph" w:styleId="BalloonText">
    <w:name w:val="Balloon Text"/>
    <w:basedOn w:val="Normal"/>
    <w:link w:val="BalloonTextChar"/>
    <w:uiPriority w:val="99"/>
    <w:semiHidden/>
    <w:unhideWhenUsed/>
    <w:rsid w:val="00613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76C"/>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A471EF"/>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A471EF"/>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rsid w:val="00A471EF"/>
    <w:rPr>
      <w:rFonts w:ascii="Times New Roman" w:hAnsi="Times New Roman"/>
      <w:vertAlign w:val="superscript"/>
    </w:rPr>
  </w:style>
  <w:style w:type="paragraph" w:styleId="CommentSubject">
    <w:name w:val="annotation subject"/>
    <w:basedOn w:val="CommentText"/>
    <w:next w:val="CommentText"/>
    <w:link w:val="CommentSubjectChar"/>
    <w:uiPriority w:val="99"/>
    <w:semiHidden/>
    <w:unhideWhenUsed/>
    <w:rsid w:val="00E341D4"/>
    <w:rPr>
      <w:b/>
      <w:bCs/>
    </w:rPr>
  </w:style>
  <w:style w:type="character" w:customStyle="1" w:styleId="CommentSubjectChar">
    <w:name w:val="Comment Subject Char"/>
    <w:basedOn w:val="CommentTextChar"/>
    <w:link w:val="CommentSubject"/>
    <w:uiPriority w:val="99"/>
    <w:semiHidden/>
    <w:rsid w:val="00E341D4"/>
    <w:rPr>
      <w:b/>
      <w:bCs/>
      <w:sz w:val="20"/>
      <w:szCs w:val="20"/>
    </w:rPr>
  </w:style>
  <w:style w:type="character" w:styleId="UnresolvedMention">
    <w:name w:val="Unresolved Mention"/>
    <w:basedOn w:val="DefaultParagraphFont"/>
    <w:uiPriority w:val="99"/>
    <w:semiHidden/>
    <w:unhideWhenUsed/>
    <w:rsid w:val="00C20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75196">
      <w:bodyDiv w:val="1"/>
      <w:marLeft w:val="0"/>
      <w:marRight w:val="0"/>
      <w:marTop w:val="0"/>
      <w:marBottom w:val="0"/>
      <w:divBdr>
        <w:top w:val="none" w:sz="0" w:space="0" w:color="auto"/>
        <w:left w:val="none" w:sz="0" w:space="0" w:color="auto"/>
        <w:bottom w:val="none" w:sz="0" w:space="0" w:color="auto"/>
        <w:right w:val="none" w:sz="0" w:space="0" w:color="auto"/>
      </w:divBdr>
      <w:divsChild>
        <w:div w:id="1750736572">
          <w:marLeft w:val="0"/>
          <w:marRight w:val="0"/>
          <w:marTop w:val="0"/>
          <w:marBottom w:val="0"/>
          <w:divBdr>
            <w:top w:val="none" w:sz="0" w:space="0" w:color="auto"/>
            <w:left w:val="none" w:sz="0" w:space="0" w:color="auto"/>
            <w:bottom w:val="none" w:sz="0" w:space="0" w:color="auto"/>
            <w:right w:val="none" w:sz="0" w:space="0" w:color="auto"/>
          </w:divBdr>
        </w:div>
        <w:div w:id="289283879">
          <w:marLeft w:val="0"/>
          <w:marRight w:val="0"/>
          <w:marTop w:val="0"/>
          <w:marBottom w:val="0"/>
          <w:divBdr>
            <w:top w:val="none" w:sz="0" w:space="0" w:color="auto"/>
            <w:left w:val="none" w:sz="0" w:space="0" w:color="auto"/>
            <w:bottom w:val="none" w:sz="0" w:space="0" w:color="auto"/>
            <w:right w:val="none" w:sz="0" w:space="0" w:color="auto"/>
          </w:divBdr>
        </w:div>
        <w:div w:id="802312042">
          <w:marLeft w:val="0"/>
          <w:marRight w:val="0"/>
          <w:marTop w:val="0"/>
          <w:marBottom w:val="0"/>
          <w:divBdr>
            <w:top w:val="none" w:sz="0" w:space="0" w:color="auto"/>
            <w:left w:val="none" w:sz="0" w:space="0" w:color="auto"/>
            <w:bottom w:val="none" w:sz="0" w:space="0" w:color="auto"/>
            <w:right w:val="none" w:sz="0" w:space="0" w:color="auto"/>
          </w:divBdr>
        </w:div>
        <w:div w:id="779447402">
          <w:marLeft w:val="0"/>
          <w:marRight w:val="0"/>
          <w:marTop w:val="0"/>
          <w:marBottom w:val="0"/>
          <w:divBdr>
            <w:top w:val="none" w:sz="0" w:space="0" w:color="auto"/>
            <w:left w:val="none" w:sz="0" w:space="0" w:color="auto"/>
            <w:bottom w:val="none" w:sz="0" w:space="0" w:color="auto"/>
            <w:right w:val="none" w:sz="0" w:space="0" w:color="auto"/>
          </w:divBdr>
        </w:div>
        <w:div w:id="1029911874">
          <w:marLeft w:val="0"/>
          <w:marRight w:val="0"/>
          <w:marTop w:val="0"/>
          <w:marBottom w:val="0"/>
          <w:divBdr>
            <w:top w:val="none" w:sz="0" w:space="0" w:color="auto"/>
            <w:left w:val="none" w:sz="0" w:space="0" w:color="auto"/>
            <w:bottom w:val="none" w:sz="0" w:space="0" w:color="auto"/>
            <w:right w:val="none" w:sz="0" w:space="0" w:color="auto"/>
          </w:divBdr>
        </w:div>
        <w:div w:id="1339381892">
          <w:marLeft w:val="0"/>
          <w:marRight w:val="0"/>
          <w:marTop w:val="0"/>
          <w:marBottom w:val="0"/>
          <w:divBdr>
            <w:top w:val="none" w:sz="0" w:space="0" w:color="auto"/>
            <w:left w:val="none" w:sz="0" w:space="0" w:color="auto"/>
            <w:bottom w:val="none" w:sz="0" w:space="0" w:color="auto"/>
            <w:right w:val="none" w:sz="0" w:space="0" w:color="auto"/>
          </w:divBdr>
        </w:div>
        <w:div w:id="1824196345">
          <w:marLeft w:val="0"/>
          <w:marRight w:val="0"/>
          <w:marTop w:val="0"/>
          <w:marBottom w:val="0"/>
          <w:divBdr>
            <w:top w:val="none" w:sz="0" w:space="0" w:color="auto"/>
            <w:left w:val="none" w:sz="0" w:space="0" w:color="auto"/>
            <w:bottom w:val="none" w:sz="0" w:space="0" w:color="auto"/>
            <w:right w:val="none" w:sz="0" w:space="0" w:color="auto"/>
          </w:divBdr>
        </w:div>
        <w:div w:id="126819216">
          <w:marLeft w:val="0"/>
          <w:marRight w:val="0"/>
          <w:marTop w:val="0"/>
          <w:marBottom w:val="0"/>
          <w:divBdr>
            <w:top w:val="none" w:sz="0" w:space="0" w:color="auto"/>
            <w:left w:val="none" w:sz="0" w:space="0" w:color="auto"/>
            <w:bottom w:val="none" w:sz="0" w:space="0" w:color="auto"/>
            <w:right w:val="none" w:sz="0" w:space="0" w:color="auto"/>
          </w:divBdr>
        </w:div>
        <w:div w:id="1618753683">
          <w:marLeft w:val="0"/>
          <w:marRight w:val="0"/>
          <w:marTop w:val="0"/>
          <w:marBottom w:val="0"/>
          <w:divBdr>
            <w:top w:val="none" w:sz="0" w:space="0" w:color="auto"/>
            <w:left w:val="none" w:sz="0" w:space="0" w:color="auto"/>
            <w:bottom w:val="none" w:sz="0" w:space="0" w:color="auto"/>
            <w:right w:val="none" w:sz="0" w:space="0" w:color="auto"/>
          </w:divBdr>
        </w:div>
        <w:div w:id="1848405297">
          <w:marLeft w:val="0"/>
          <w:marRight w:val="0"/>
          <w:marTop w:val="0"/>
          <w:marBottom w:val="0"/>
          <w:divBdr>
            <w:top w:val="none" w:sz="0" w:space="0" w:color="auto"/>
            <w:left w:val="none" w:sz="0" w:space="0" w:color="auto"/>
            <w:bottom w:val="none" w:sz="0" w:space="0" w:color="auto"/>
            <w:right w:val="none" w:sz="0" w:space="0" w:color="auto"/>
          </w:divBdr>
        </w:div>
        <w:div w:id="569343762">
          <w:marLeft w:val="0"/>
          <w:marRight w:val="0"/>
          <w:marTop w:val="0"/>
          <w:marBottom w:val="0"/>
          <w:divBdr>
            <w:top w:val="none" w:sz="0" w:space="0" w:color="auto"/>
            <w:left w:val="none" w:sz="0" w:space="0" w:color="auto"/>
            <w:bottom w:val="none" w:sz="0" w:space="0" w:color="auto"/>
            <w:right w:val="none" w:sz="0" w:space="0" w:color="auto"/>
          </w:divBdr>
        </w:div>
      </w:divsChild>
    </w:div>
    <w:div w:id="1849322748">
      <w:bodyDiv w:val="1"/>
      <w:marLeft w:val="0"/>
      <w:marRight w:val="0"/>
      <w:marTop w:val="0"/>
      <w:marBottom w:val="0"/>
      <w:divBdr>
        <w:top w:val="none" w:sz="0" w:space="0" w:color="auto"/>
        <w:left w:val="none" w:sz="0" w:space="0" w:color="auto"/>
        <w:bottom w:val="none" w:sz="0" w:space="0" w:color="auto"/>
        <w:right w:val="none" w:sz="0" w:space="0" w:color="auto"/>
      </w:divBdr>
    </w:div>
    <w:div w:id="192749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ildiga.iestade@lm.gov.lv" TargetMode="External"/><Relationship Id="rId3" Type="http://schemas.openxmlformats.org/officeDocument/2006/relationships/settings" Target="settings.xml"/><Relationship Id="rId7" Type="http://schemas.openxmlformats.org/officeDocument/2006/relationships/hyperlink" Target="mailto:atbildiga.iestade@l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ga.Krigere@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1599</Words>
  <Characters>912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Vibe</dc:creator>
  <cp:keywords/>
  <dc:description/>
  <cp:lastModifiedBy>Inga Krigere</cp:lastModifiedBy>
  <cp:revision>9</cp:revision>
  <cp:lastPrinted>2019-02-08T09:31:00Z</cp:lastPrinted>
  <dcterms:created xsi:type="dcterms:W3CDTF">2020-05-07T12:03:00Z</dcterms:created>
  <dcterms:modified xsi:type="dcterms:W3CDTF">2020-05-07T13:15:00Z</dcterms:modified>
</cp:coreProperties>
</file>