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B8A5" w14:textId="77777777" w:rsidR="008B1811" w:rsidRPr="00053489" w:rsidRDefault="008B1811" w:rsidP="008B1811">
      <w:pPr>
        <w:jc w:val="right"/>
        <w:rPr>
          <w:rFonts w:ascii="Times New Roman" w:hAnsi="Times New Roman" w:cs="Times New Roman"/>
          <w:sz w:val="28"/>
          <w:szCs w:val="28"/>
        </w:rPr>
      </w:pPr>
      <w:r w:rsidRPr="00053489">
        <w:rPr>
          <w:rFonts w:ascii="Times New Roman" w:hAnsi="Times New Roman" w:cs="Times New Roman"/>
          <w:sz w:val="28"/>
          <w:szCs w:val="28"/>
        </w:rPr>
        <w:t>Likumprojekts</w:t>
      </w:r>
    </w:p>
    <w:p w14:paraId="4CDD65F0" w14:textId="77777777" w:rsidR="008B1811" w:rsidRPr="002C39E0" w:rsidRDefault="008B1811" w:rsidP="008B1811">
      <w:pPr>
        <w:rPr>
          <w:rFonts w:ascii="Times New Roman" w:hAnsi="Times New Roman" w:cs="Times New Roman"/>
          <w:sz w:val="28"/>
          <w:szCs w:val="28"/>
        </w:rPr>
      </w:pPr>
    </w:p>
    <w:p w14:paraId="649C736A" w14:textId="77777777" w:rsidR="008B1811" w:rsidRPr="002C39E0" w:rsidRDefault="008B1811" w:rsidP="008B1811">
      <w:pPr>
        <w:rPr>
          <w:rFonts w:ascii="Times New Roman" w:hAnsi="Times New Roman" w:cs="Times New Roman"/>
          <w:sz w:val="28"/>
          <w:szCs w:val="28"/>
        </w:rPr>
      </w:pPr>
    </w:p>
    <w:p w14:paraId="6104916F" w14:textId="36A6216B" w:rsidR="008B1811" w:rsidRPr="002C39E0" w:rsidRDefault="008B1811" w:rsidP="008B1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E0">
        <w:rPr>
          <w:rFonts w:ascii="Times New Roman" w:hAnsi="Times New Roman" w:cs="Times New Roman"/>
          <w:b/>
          <w:sz w:val="28"/>
          <w:szCs w:val="28"/>
        </w:rPr>
        <w:t>Grozījum</w:t>
      </w:r>
      <w:r w:rsidR="00D17672">
        <w:rPr>
          <w:rFonts w:ascii="Times New Roman" w:hAnsi="Times New Roman" w:cs="Times New Roman"/>
          <w:b/>
          <w:sz w:val="28"/>
          <w:szCs w:val="28"/>
        </w:rPr>
        <w:t>i</w:t>
      </w:r>
      <w:r w:rsidRPr="002C39E0">
        <w:rPr>
          <w:rFonts w:ascii="Times New Roman" w:hAnsi="Times New Roman" w:cs="Times New Roman"/>
          <w:b/>
          <w:sz w:val="28"/>
          <w:szCs w:val="28"/>
        </w:rPr>
        <w:t> </w:t>
      </w:r>
      <w:hyperlink r:id="rId7" w:tgtFrame="_blank" w:history="1"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Tiesnešu</w:t>
        </w:r>
        <w:r w:rsidRPr="002C39E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izdienas pensiju likumā</w:t>
        </w:r>
      </w:hyperlink>
    </w:p>
    <w:p w14:paraId="074C26B2" w14:textId="6B66C1A4" w:rsidR="008B1811" w:rsidRPr="008B1811" w:rsidRDefault="008B1811" w:rsidP="008B181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811">
        <w:rPr>
          <w:rFonts w:ascii="Times New Roman" w:hAnsi="Times New Roman" w:cs="Times New Roman"/>
          <w:sz w:val="28"/>
          <w:szCs w:val="28"/>
          <w:shd w:val="clear" w:color="auto" w:fill="FFFFFF"/>
        </w:rPr>
        <w:t>Izdarīt </w:t>
      </w:r>
      <w:hyperlink r:id="rId8" w:tgtFrame="_blank" w:history="1">
        <w:r w:rsidRPr="008B18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Tiesnešu izdienas pensiju likumā</w:t>
        </w:r>
      </w:hyperlink>
      <w:r w:rsidRPr="008B1811">
        <w:rPr>
          <w:rFonts w:ascii="Times New Roman" w:hAnsi="Times New Roman" w:cs="Times New Roman"/>
          <w:sz w:val="28"/>
          <w:szCs w:val="28"/>
          <w:shd w:val="clear" w:color="auto" w:fill="FFFFFF"/>
        </w:rPr>
        <w:t> (Latvijas Republikas Saeimas un Ministru Kabineta Ziņotājs, 2006, 15.nr.; 2007, 24.nr.; 2008, 5.nr.; 2009, 10., 14., 22.nr.; Latvijas Vēstnesis, 2010, 82., 153.nr.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2013, 137.nr.</w:t>
      </w:r>
      <w:r w:rsidRPr="008B1811">
        <w:rPr>
          <w:rFonts w:ascii="Times New Roman" w:hAnsi="Times New Roman" w:cs="Times New Roman"/>
          <w:sz w:val="28"/>
          <w:szCs w:val="28"/>
          <w:shd w:val="clear" w:color="auto" w:fill="FFFFFF"/>
        </w:rPr>
        <w:t>) šādu</w:t>
      </w:r>
      <w:r w:rsidR="00D1767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8B1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grozījumu</w:t>
      </w:r>
      <w:r w:rsidR="00D1767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8B181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F752633" w14:textId="77777777" w:rsidR="008B1811" w:rsidRPr="008B1811" w:rsidRDefault="008B1811" w:rsidP="008B181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22C07809" w14:textId="2607C589" w:rsidR="00853C2A" w:rsidRPr="00D17672" w:rsidRDefault="00853C2A" w:rsidP="00D17672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D17672">
        <w:rPr>
          <w:rFonts w:ascii="Times New Roman" w:hAnsi="Times New Roman"/>
          <w:sz w:val="28"/>
          <w:szCs w:val="28"/>
          <w:lang w:eastAsia="lv-LV"/>
        </w:rPr>
        <w:t>Papildināt 4.pantu ar astoto daļu šādā redakcijā:</w:t>
      </w:r>
    </w:p>
    <w:p w14:paraId="4CC9C38A" w14:textId="0714AD56" w:rsidR="00853C2A" w:rsidRDefault="00853C2A" w:rsidP="00853C2A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“(8) </w:t>
      </w:r>
      <w:bookmarkStart w:id="0" w:name="_Hlk33085881"/>
      <w:r>
        <w:rPr>
          <w:rFonts w:ascii="Times New Roman" w:hAnsi="Times New Roman"/>
          <w:sz w:val="28"/>
          <w:szCs w:val="28"/>
          <w:lang w:eastAsia="lv-LV"/>
        </w:rPr>
        <w:t xml:space="preserve">Samazinot personai izdienas pensijas apmēru par piešķirtās vecuma pensijas apmēru </w:t>
      </w:r>
      <w:bookmarkEnd w:id="0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sestajai un septītajai daļai, vecuma pensijas apmēru nosaka, </w:t>
      </w:r>
      <w:r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>
        <w:rPr>
          <w:rFonts w:ascii="Times New Roman" w:hAnsi="Times New Roman"/>
          <w:sz w:val="28"/>
          <w:szCs w:val="28"/>
          <w:lang w:eastAsia="lv-LV"/>
        </w:rPr>
        <w:t xml:space="preserve">ajam vecuma pensijas mēneša apmēram pieskaitot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B35911" w:rsidRPr="00B35911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DF1893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DF1893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DF1893">
        <w:rPr>
          <w:rFonts w:ascii="Times New Roman" w:hAnsi="Times New Roman"/>
          <w:sz w:val="28"/>
          <w:szCs w:val="28"/>
          <w:lang w:eastAsia="lv-LV"/>
        </w:rPr>
        <w:t>šāds līgums</w:t>
      </w:r>
      <w:r w:rsidR="00DF1893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DF1893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p w14:paraId="47B91752" w14:textId="2CC0089F" w:rsidR="00853C2A" w:rsidRDefault="00853C2A" w:rsidP="008B1811"/>
    <w:p w14:paraId="410CD18B" w14:textId="1FB30B0A" w:rsidR="00D17672" w:rsidRPr="00D17672" w:rsidRDefault="00D17672" w:rsidP="00D176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17672">
        <w:rPr>
          <w:rFonts w:ascii="Times New Roman" w:hAnsi="Times New Roman"/>
          <w:sz w:val="28"/>
          <w:szCs w:val="28"/>
        </w:rPr>
        <w:t xml:space="preserve">Papildināt pārejas noteikumus ar </w:t>
      </w:r>
      <w:r>
        <w:rPr>
          <w:rFonts w:ascii="Times New Roman" w:hAnsi="Times New Roman"/>
          <w:sz w:val="28"/>
          <w:szCs w:val="28"/>
        </w:rPr>
        <w:t>15</w:t>
      </w:r>
      <w:r w:rsidRPr="00D17672">
        <w:rPr>
          <w:rFonts w:ascii="Times New Roman" w:hAnsi="Times New Roman"/>
          <w:sz w:val="28"/>
          <w:szCs w:val="28"/>
        </w:rPr>
        <w:t>.punktu šādā redakcijā:</w:t>
      </w:r>
    </w:p>
    <w:p w14:paraId="23CFA082" w14:textId="3A5BB917" w:rsidR="00D17672" w:rsidRPr="00EC7A7C" w:rsidRDefault="00D17672" w:rsidP="00D1767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15</w:t>
      </w:r>
      <w:r w:rsidRPr="004B3CDA">
        <w:rPr>
          <w:rFonts w:ascii="Times New Roman" w:hAnsi="Times New Roman"/>
          <w:sz w:val="28"/>
          <w:szCs w:val="28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4. panta </w:t>
      </w:r>
      <w:r>
        <w:rPr>
          <w:rFonts w:ascii="Times New Roman" w:hAnsi="Times New Roman"/>
          <w:sz w:val="28"/>
          <w:szCs w:val="28"/>
          <w:lang w:eastAsia="lv-LV"/>
        </w:rPr>
        <w:t>astoto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>par v</w:t>
      </w:r>
      <w:bookmarkStart w:id="1" w:name="_GoBack"/>
      <w:bookmarkEnd w:id="1"/>
      <w:r w:rsidRPr="004B3CDA">
        <w:rPr>
          <w:rFonts w:ascii="Times New Roman" w:hAnsi="Times New Roman"/>
          <w:sz w:val="28"/>
          <w:szCs w:val="28"/>
          <w:lang w:eastAsia="lv-LV"/>
        </w:rPr>
        <w:t xml:space="preserve">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179945" w14:textId="4A5FE048" w:rsidR="00D17672" w:rsidRDefault="00D17672" w:rsidP="008B1811"/>
    <w:p w14:paraId="5B2BF96E" w14:textId="77777777" w:rsidR="00D17672" w:rsidRDefault="00D17672" w:rsidP="008B1811"/>
    <w:p w14:paraId="5C764920" w14:textId="77777777" w:rsidR="008B1811" w:rsidRPr="004934CA" w:rsidRDefault="008B1811" w:rsidP="008B18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14:paraId="40E027FE" w14:textId="77777777" w:rsidR="008B1811" w:rsidRPr="004934CA" w:rsidRDefault="008B1811" w:rsidP="008B18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6B0D2B" w14:textId="77777777" w:rsidR="008B1811" w:rsidRPr="004934CA" w:rsidRDefault="008B1811" w:rsidP="008B18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E518EB" w14:textId="77777777" w:rsidR="008B1811" w:rsidRPr="004934CA" w:rsidRDefault="008B1811" w:rsidP="008B181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14:paraId="62F9B13B" w14:textId="77777777" w:rsidR="008B1811" w:rsidRPr="004934CA" w:rsidRDefault="008B1811" w:rsidP="008B18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14:paraId="201117AD" w14:textId="77777777" w:rsidR="008B1811" w:rsidRDefault="008B1811" w:rsidP="008B1811"/>
    <w:p w14:paraId="4AC60942" w14:textId="77777777" w:rsidR="008B1811" w:rsidRDefault="008B1811" w:rsidP="008B1811"/>
    <w:p w14:paraId="673F41EF" w14:textId="77777777" w:rsidR="008B1811" w:rsidRDefault="008B1811" w:rsidP="008B1811"/>
    <w:p w14:paraId="00D15D3F" w14:textId="77777777" w:rsidR="008B1811" w:rsidRPr="004934CA" w:rsidRDefault="008B1811" w:rsidP="008B1811"/>
    <w:p w14:paraId="7AF2F12E" w14:textId="77777777" w:rsidR="008B1811" w:rsidRDefault="008B1811" w:rsidP="008B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B73DD" w14:textId="77777777" w:rsidR="008B1811" w:rsidRPr="00862311" w:rsidRDefault="008B1811" w:rsidP="008B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14:paraId="1938B7EF" w14:textId="77777777" w:rsidR="008B1811" w:rsidRDefault="008B1811" w:rsidP="008B1811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p w14:paraId="2FF50CB7" w14:textId="77777777" w:rsidR="008B1811" w:rsidRDefault="008B1811" w:rsidP="008B1811"/>
    <w:p w14:paraId="66F5877E" w14:textId="77777777" w:rsidR="00F7306B" w:rsidRDefault="00F7306B"/>
    <w:sectPr w:rsidR="00F7306B" w:rsidSect="00F349E5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2D149" w14:textId="77777777" w:rsidR="00DF4465" w:rsidRDefault="00DF4465" w:rsidP="00D17672">
      <w:pPr>
        <w:spacing w:after="0" w:line="240" w:lineRule="auto"/>
      </w:pPr>
      <w:r>
        <w:separator/>
      </w:r>
    </w:p>
  </w:endnote>
  <w:endnote w:type="continuationSeparator" w:id="0">
    <w:p w14:paraId="121D7EC3" w14:textId="77777777" w:rsidR="00DF4465" w:rsidRDefault="00DF4465" w:rsidP="00D1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F85D" w14:textId="64BA6490" w:rsidR="00D17672" w:rsidRPr="00D17672" w:rsidRDefault="00D17672">
    <w:pPr>
      <w:pStyle w:val="Footer"/>
      <w:rPr>
        <w:rFonts w:ascii="Times New Roman" w:hAnsi="Times New Roman" w:cs="Times New Roman"/>
        <w:sz w:val="24"/>
        <w:szCs w:val="24"/>
      </w:rPr>
    </w:pPr>
    <w:r w:rsidRPr="00D17672">
      <w:rPr>
        <w:rFonts w:ascii="Times New Roman" w:hAnsi="Times New Roman" w:cs="Times New Roman"/>
        <w:sz w:val="24"/>
        <w:szCs w:val="24"/>
      </w:rPr>
      <w:t>LMlik_280220_tiesnesi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386D" w14:textId="77777777" w:rsidR="00DF4465" w:rsidRDefault="00DF4465" w:rsidP="00D17672">
      <w:pPr>
        <w:spacing w:after="0" w:line="240" w:lineRule="auto"/>
      </w:pPr>
      <w:r>
        <w:separator/>
      </w:r>
    </w:p>
  </w:footnote>
  <w:footnote w:type="continuationSeparator" w:id="0">
    <w:p w14:paraId="3B71C246" w14:textId="77777777" w:rsidR="00DF4465" w:rsidRDefault="00DF4465" w:rsidP="00D1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38F8"/>
    <w:multiLevelType w:val="hybridMultilevel"/>
    <w:tmpl w:val="905828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11"/>
    <w:rsid w:val="003F45BC"/>
    <w:rsid w:val="00853C2A"/>
    <w:rsid w:val="008B1811"/>
    <w:rsid w:val="00AC4A32"/>
    <w:rsid w:val="00B35911"/>
    <w:rsid w:val="00C55DD6"/>
    <w:rsid w:val="00CE175B"/>
    <w:rsid w:val="00D17672"/>
    <w:rsid w:val="00DF1893"/>
    <w:rsid w:val="00DF4465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84C4D"/>
  <w15:chartTrackingRefBased/>
  <w15:docId w15:val="{C8B13872-2CFC-4046-90C3-9CD8940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8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B1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81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8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3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672"/>
  </w:style>
  <w:style w:type="paragraph" w:styleId="Footer">
    <w:name w:val="footer"/>
    <w:basedOn w:val="Normal"/>
    <w:link w:val="FooterChar"/>
    <w:uiPriority w:val="99"/>
    <w:unhideWhenUsed/>
    <w:rsid w:val="00D17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39370-tiesnesu-izdienas-pensij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47517-militarpersonu-izdienas-pensij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11</cp:revision>
  <dcterms:created xsi:type="dcterms:W3CDTF">2020-02-19T12:05:00Z</dcterms:created>
  <dcterms:modified xsi:type="dcterms:W3CDTF">2020-02-28T09:28:00Z</dcterms:modified>
</cp:coreProperties>
</file>