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38F14" w14:textId="77777777" w:rsidR="00B23B38" w:rsidRPr="00DE28D7" w:rsidRDefault="00B016EB" w:rsidP="00DE28D7">
      <w:pPr>
        <w:jc w:val="center"/>
        <w:rPr>
          <w:b/>
          <w:sz w:val="28"/>
          <w:szCs w:val="28"/>
        </w:rPr>
      </w:pPr>
      <w:r w:rsidRPr="00DE28D7">
        <w:rPr>
          <w:b/>
          <w:sz w:val="28"/>
          <w:szCs w:val="28"/>
        </w:rPr>
        <w:t>Vadlīnijas naudas summu personiskiem izdevumiem izmaksai ilgstošas sociālās aprūpes un sociālās rehabilitācijas institūcijās</w:t>
      </w:r>
    </w:p>
    <w:p w14:paraId="1004E0DD" w14:textId="77777777" w:rsidR="00B016EB" w:rsidRPr="00B016EB" w:rsidRDefault="00B016EB">
      <w:pPr>
        <w:rPr>
          <w:sz w:val="28"/>
          <w:szCs w:val="28"/>
        </w:rPr>
      </w:pPr>
    </w:p>
    <w:p w14:paraId="263335A9" w14:textId="5A06A235" w:rsidR="00B016EB" w:rsidRDefault="00B016EB" w:rsidP="00B016EB">
      <w:pPr>
        <w:pStyle w:val="tv2131"/>
        <w:spacing w:before="0" w:line="240" w:lineRule="auto"/>
        <w:rPr>
          <w:rFonts w:ascii="Times New Roman" w:hAnsi="Times New Roman"/>
          <w:sz w:val="28"/>
          <w:szCs w:val="28"/>
        </w:rPr>
      </w:pPr>
      <w:r w:rsidRPr="00B016EB">
        <w:rPr>
          <w:rFonts w:ascii="Times New Roman" w:hAnsi="Times New Roman"/>
          <w:sz w:val="28"/>
          <w:szCs w:val="28"/>
        </w:rPr>
        <w:t xml:space="preserve">Saskaņā ar Sociālo pakalpojumu un sociālās palīdzības likuma 29.panta otrā daļā noteikto </w:t>
      </w:r>
      <w:r>
        <w:rPr>
          <w:rFonts w:ascii="Times New Roman" w:hAnsi="Times New Roman"/>
          <w:sz w:val="28"/>
          <w:szCs w:val="28"/>
        </w:rPr>
        <w:t>i</w:t>
      </w:r>
      <w:r w:rsidRPr="00B016EB">
        <w:rPr>
          <w:rFonts w:ascii="Times New Roman" w:hAnsi="Times New Roman"/>
          <w:sz w:val="28"/>
          <w:szCs w:val="28"/>
        </w:rPr>
        <w:t xml:space="preserve">lgstošas sociālās aprūpes institūcijas </w:t>
      </w:r>
      <w:r>
        <w:rPr>
          <w:rFonts w:ascii="Times New Roman" w:hAnsi="Times New Roman"/>
          <w:sz w:val="28"/>
          <w:szCs w:val="28"/>
        </w:rPr>
        <w:t xml:space="preserve">(turpmāk – </w:t>
      </w:r>
      <w:r w:rsidR="00DE28D7">
        <w:rPr>
          <w:rFonts w:ascii="Times New Roman" w:hAnsi="Times New Roman"/>
          <w:sz w:val="28"/>
          <w:szCs w:val="28"/>
        </w:rPr>
        <w:t>institūcija</w:t>
      </w:r>
      <w:r>
        <w:rPr>
          <w:rFonts w:ascii="Times New Roman" w:hAnsi="Times New Roman"/>
          <w:sz w:val="28"/>
          <w:szCs w:val="28"/>
        </w:rPr>
        <w:t xml:space="preserve">) </w:t>
      </w:r>
      <w:r w:rsidRPr="00B016EB">
        <w:rPr>
          <w:rFonts w:ascii="Times New Roman" w:hAnsi="Times New Roman"/>
          <w:sz w:val="28"/>
          <w:szCs w:val="28"/>
        </w:rPr>
        <w:t xml:space="preserve">klientam ir tiesības uz noteiktu naudas summu personiskiem izdevumiem šādā apmērā: </w:t>
      </w:r>
    </w:p>
    <w:p w14:paraId="7E7B4931" w14:textId="77777777" w:rsidR="00AB3A18" w:rsidRPr="00AB3A18" w:rsidRDefault="00AB3A18" w:rsidP="00AB3A18">
      <w:pPr>
        <w:pStyle w:val="tv213"/>
        <w:rPr>
          <w:sz w:val="28"/>
          <w:szCs w:val="28"/>
        </w:rPr>
      </w:pPr>
      <w:r w:rsidRPr="00AB3A18">
        <w:rPr>
          <w:sz w:val="28"/>
          <w:szCs w:val="28"/>
        </w:rPr>
        <w:t xml:space="preserve">1) pilngadīgai personai, kura ir šā likuma </w:t>
      </w:r>
      <w:hyperlink r:id="rId6" w:anchor="p13.1" w:history="1">
        <w:r w:rsidRPr="00AB3A18">
          <w:rPr>
            <w:rStyle w:val="Hyperlink"/>
            <w:color w:val="auto"/>
            <w:sz w:val="28"/>
            <w:szCs w:val="28"/>
          </w:rPr>
          <w:t>13.</w:t>
        </w:r>
        <w:r w:rsidRPr="00AB3A18">
          <w:rPr>
            <w:rStyle w:val="Hyperlink"/>
            <w:color w:val="auto"/>
            <w:sz w:val="28"/>
            <w:szCs w:val="28"/>
            <w:vertAlign w:val="superscript"/>
          </w:rPr>
          <w:t>1</w:t>
        </w:r>
      </w:hyperlink>
      <w:r w:rsidRPr="00AB3A18">
        <w:rPr>
          <w:sz w:val="28"/>
          <w:szCs w:val="28"/>
        </w:rPr>
        <w:t> panta trešajā daļā noteiktās pensijas vai atlīdzības, vai valsts sociālā nodrošinājuma pabalsta vai pabalsta transporta izdevumu kompensēšanai invalīdiem, kuriem ir apgrūtināta pārvietošanās, saņēmēja, naudas summa, kas paliek tās rīcībā pēc ilgstošas sociālās aprūpes un sociālās rehabilitācijas institūcijas pakalpojuma apmaksas, nedrīkst būt mazāka par 15 procentiem no tai izmaksājamās šo maksājumu kopējās summas;</w:t>
      </w:r>
    </w:p>
    <w:p w14:paraId="5AB3CCBE" w14:textId="77777777" w:rsidR="00AB3A18" w:rsidRPr="00AB3A18" w:rsidRDefault="00AB3A18" w:rsidP="00AB3A18">
      <w:pPr>
        <w:pStyle w:val="tv213"/>
        <w:rPr>
          <w:sz w:val="28"/>
          <w:szCs w:val="28"/>
        </w:rPr>
      </w:pPr>
      <w:r w:rsidRPr="00AB3A18">
        <w:rPr>
          <w:sz w:val="28"/>
          <w:szCs w:val="28"/>
        </w:rPr>
        <w:t xml:space="preserve">2) pilngadīgai personai, kura nav šā likuma </w:t>
      </w:r>
      <w:hyperlink r:id="rId7" w:anchor="p13.1" w:history="1">
        <w:r w:rsidRPr="00AB3A18">
          <w:rPr>
            <w:rStyle w:val="Hyperlink"/>
            <w:color w:val="auto"/>
            <w:sz w:val="28"/>
            <w:szCs w:val="28"/>
          </w:rPr>
          <w:t>13.</w:t>
        </w:r>
        <w:r w:rsidRPr="00AB3A18">
          <w:rPr>
            <w:rStyle w:val="Hyperlink"/>
            <w:color w:val="auto"/>
            <w:sz w:val="28"/>
            <w:szCs w:val="28"/>
            <w:vertAlign w:val="superscript"/>
          </w:rPr>
          <w:t>1</w:t>
        </w:r>
        <w:r w:rsidRPr="00AB3A18">
          <w:rPr>
            <w:rStyle w:val="Hyperlink"/>
            <w:color w:val="auto"/>
            <w:sz w:val="28"/>
            <w:szCs w:val="28"/>
          </w:rPr>
          <w:t xml:space="preserve"> panta</w:t>
        </w:r>
      </w:hyperlink>
      <w:r w:rsidRPr="00AB3A18">
        <w:rPr>
          <w:sz w:val="28"/>
          <w:szCs w:val="28"/>
        </w:rPr>
        <w:t xml:space="preserve"> trešajā daļā noteiktās pensijas vai atlīdzības, vai valsts sociālā nodrošinājuma pabalsta, vai pabalsta transporta izdevumu kompensēšanai invalīdiem, kuriem ir apgrūtināta pārvietošanās, saņēmēja, naudas summa, kas tai izmaksājama no ilgstošas sociālās aprūpes institūcijas budžeta, ir 15 procenti no valsts sociālā nodrošinājuma pabalsta apmēra;</w:t>
      </w:r>
    </w:p>
    <w:p w14:paraId="3EC27D40" w14:textId="77777777" w:rsidR="00AB3A18" w:rsidRPr="00AB3A18" w:rsidRDefault="00AB3A18" w:rsidP="00AB3A18">
      <w:pPr>
        <w:pStyle w:val="tv213"/>
        <w:rPr>
          <w:sz w:val="28"/>
          <w:szCs w:val="28"/>
        </w:rPr>
      </w:pPr>
      <w:r w:rsidRPr="00AB3A18">
        <w:rPr>
          <w:sz w:val="28"/>
          <w:szCs w:val="28"/>
        </w:rPr>
        <w:t>3) bērnam no septiņu gadu vecuma naudas summa, kas izmaksājama no ilgstošas sociālās aprūpes institūcijas budžeta, ir 15 procenti no valsts sociālā nodrošinājuma pabalsta apmēra. Ilgstošas sociālās aprūpes institūcija, ņemot vērā institūcijas budžeta iespējas, var lemt par lielākas naudas summas piešķiršanu.</w:t>
      </w:r>
    </w:p>
    <w:p w14:paraId="23B12316" w14:textId="77777777" w:rsidR="00B016EB" w:rsidRDefault="00B016EB" w:rsidP="00B016EB">
      <w:pPr>
        <w:ind w:firstLine="720"/>
        <w:jc w:val="both"/>
        <w:rPr>
          <w:sz w:val="28"/>
          <w:szCs w:val="28"/>
        </w:rPr>
      </w:pPr>
    </w:p>
    <w:p w14:paraId="5D9BD1AA" w14:textId="64D77E83" w:rsidR="00DE28D7" w:rsidRDefault="00DE28D7" w:rsidP="00B016EB">
      <w:pPr>
        <w:ind w:firstLine="720"/>
        <w:jc w:val="both"/>
        <w:rPr>
          <w:sz w:val="28"/>
          <w:szCs w:val="28"/>
        </w:rPr>
      </w:pPr>
      <w:r>
        <w:rPr>
          <w:sz w:val="28"/>
          <w:szCs w:val="28"/>
        </w:rPr>
        <w:t>Šajās vadlīnijā</w:t>
      </w:r>
      <w:r w:rsidR="006D08F0">
        <w:rPr>
          <w:sz w:val="28"/>
          <w:szCs w:val="28"/>
        </w:rPr>
        <w:t>s</w:t>
      </w:r>
      <w:r>
        <w:rPr>
          <w:sz w:val="28"/>
          <w:szCs w:val="28"/>
        </w:rPr>
        <w:t xml:space="preserve"> tiek doti skaidrojumi un piemēri</w:t>
      </w:r>
      <w:r w:rsidR="00AB3A18">
        <w:rPr>
          <w:sz w:val="28"/>
          <w:szCs w:val="28"/>
        </w:rPr>
        <w:t>,</w:t>
      </w:r>
      <w:r>
        <w:rPr>
          <w:sz w:val="28"/>
          <w:szCs w:val="28"/>
        </w:rPr>
        <w:t xml:space="preserve"> kā piemērot iepriekš minētā likuma normas konkrētos gadījumos. Visos zemāk minētajos piemēros tiek pieņemts, ka institūcijas pakalpojuma cena</w:t>
      </w:r>
      <w:r w:rsidR="002502AF">
        <w:rPr>
          <w:sz w:val="28"/>
          <w:szCs w:val="28"/>
        </w:rPr>
        <w:t xml:space="preserve"> pilngadīgai personai </w:t>
      </w:r>
      <w:r>
        <w:rPr>
          <w:sz w:val="28"/>
          <w:szCs w:val="28"/>
        </w:rPr>
        <w:t xml:space="preserve">ir  </w:t>
      </w:r>
      <w:r w:rsidR="00AB3A18">
        <w:rPr>
          <w:sz w:val="28"/>
          <w:szCs w:val="28"/>
        </w:rPr>
        <w:t>6</w:t>
      </w:r>
      <w:r>
        <w:rPr>
          <w:sz w:val="28"/>
          <w:szCs w:val="28"/>
        </w:rPr>
        <w:t xml:space="preserve">00,00 </w:t>
      </w:r>
      <w:r w:rsidR="00AB3A18">
        <w:rPr>
          <w:sz w:val="28"/>
          <w:szCs w:val="28"/>
        </w:rPr>
        <w:t xml:space="preserve">EUR </w:t>
      </w:r>
      <w:r>
        <w:rPr>
          <w:sz w:val="28"/>
          <w:szCs w:val="28"/>
        </w:rPr>
        <w:t xml:space="preserve">mēnesī. </w:t>
      </w:r>
    </w:p>
    <w:p w14:paraId="3DC75C52" w14:textId="77777777" w:rsidR="00DE28D7" w:rsidRDefault="00DE28D7" w:rsidP="00013FC9">
      <w:pPr>
        <w:pStyle w:val="ListParagraph"/>
        <w:ind w:left="1080"/>
        <w:jc w:val="both"/>
        <w:rPr>
          <w:b/>
          <w:sz w:val="28"/>
          <w:szCs w:val="28"/>
        </w:rPr>
      </w:pPr>
    </w:p>
    <w:p w14:paraId="242D8F68" w14:textId="77777777" w:rsidR="00407963" w:rsidRDefault="00013FC9" w:rsidP="00013FC9">
      <w:pPr>
        <w:pStyle w:val="ListParagraph"/>
        <w:ind w:left="1080"/>
        <w:jc w:val="both"/>
        <w:rPr>
          <w:b/>
          <w:sz w:val="28"/>
          <w:szCs w:val="28"/>
        </w:rPr>
      </w:pPr>
      <w:r w:rsidRPr="003E0FAB">
        <w:rPr>
          <w:b/>
          <w:sz w:val="28"/>
          <w:szCs w:val="28"/>
        </w:rPr>
        <w:t xml:space="preserve">I </w:t>
      </w:r>
      <w:r w:rsidR="00407963" w:rsidRPr="003E0FAB">
        <w:rPr>
          <w:b/>
          <w:sz w:val="28"/>
          <w:szCs w:val="28"/>
        </w:rPr>
        <w:t>Naudas summas personiskiem izdevumiem izmaksa personām, kuras ir pensijas saņēmējas</w:t>
      </w:r>
    </w:p>
    <w:p w14:paraId="02E3458D" w14:textId="77777777" w:rsidR="00DE28D7" w:rsidRPr="003E0FAB" w:rsidRDefault="00DE28D7" w:rsidP="00013FC9">
      <w:pPr>
        <w:pStyle w:val="ListParagraph"/>
        <w:ind w:left="1080"/>
        <w:jc w:val="both"/>
        <w:rPr>
          <w:b/>
          <w:sz w:val="28"/>
          <w:szCs w:val="28"/>
        </w:rPr>
      </w:pPr>
    </w:p>
    <w:p w14:paraId="63EFF19C" w14:textId="57267C3E" w:rsidR="00407963" w:rsidRDefault="00407963" w:rsidP="00407963">
      <w:pPr>
        <w:jc w:val="both"/>
        <w:rPr>
          <w:sz w:val="28"/>
          <w:szCs w:val="28"/>
        </w:rPr>
      </w:pPr>
      <w:r>
        <w:rPr>
          <w:sz w:val="28"/>
          <w:szCs w:val="28"/>
        </w:rPr>
        <w:t>Naudas summas</w:t>
      </w:r>
      <w:r w:rsidRPr="00B016EB">
        <w:rPr>
          <w:sz w:val="28"/>
          <w:szCs w:val="28"/>
        </w:rPr>
        <w:t xml:space="preserve"> personiskiem izdevumiem</w:t>
      </w:r>
      <w:r>
        <w:rPr>
          <w:sz w:val="28"/>
          <w:szCs w:val="28"/>
        </w:rPr>
        <w:t xml:space="preserve"> 1</w:t>
      </w:r>
      <w:r w:rsidR="00AB3A18">
        <w:rPr>
          <w:sz w:val="28"/>
          <w:szCs w:val="28"/>
        </w:rPr>
        <w:t>5</w:t>
      </w:r>
      <w:r>
        <w:rPr>
          <w:sz w:val="28"/>
          <w:szCs w:val="28"/>
        </w:rPr>
        <w:t xml:space="preserve">% apmērā tiek aprēķināta no </w:t>
      </w:r>
      <w:r w:rsidR="00AB3A18" w:rsidRPr="00AB3A18">
        <w:rPr>
          <w:sz w:val="28"/>
          <w:szCs w:val="28"/>
        </w:rPr>
        <w:t>valsts pensija</w:t>
      </w:r>
      <w:r w:rsidR="00AB3A18">
        <w:rPr>
          <w:sz w:val="28"/>
          <w:szCs w:val="28"/>
        </w:rPr>
        <w:t>s</w:t>
      </w:r>
      <w:r w:rsidR="00AB3A18" w:rsidRPr="00AB3A18">
        <w:rPr>
          <w:sz w:val="28"/>
          <w:szCs w:val="28"/>
        </w:rPr>
        <w:t xml:space="preserve"> (ieskaitot piemaksu pie pensijas) vai izdienas pensija</w:t>
      </w:r>
      <w:r w:rsidR="00AB3A18">
        <w:rPr>
          <w:sz w:val="28"/>
          <w:szCs w:val="28"/>
        </w:rPr>
        <w:t>s</w:t>
      </w:r>
      <w:r w:rsidR="00AB3A18" w:rsidRPr="00AB3A18">
        <w:rPr>
          <w:sz w:val="28"/>
          <w:szCs w:val="28"/>
        </w:rPr>
        <w:t>, vai speciālā valsts pensija</w:t>
      </w:r>
      <w:r w:rsidR="00AB3A18">
        <w:rPr>
          <w:sz w:val="28"/>
          <w:szCs w:val="28"/>
        </w:rPr>
        <w:t>s</w:t>
      </w:r>
      <w:r w:rsidR="00AB3A18" w:rsidRPr="00AB3A18">
        <w:rPr>
          <w:sz w:val="28"/>
          <w:szCs w:val="28"/>
        </w:rPr>
        <w:t>, vai atlīdzība</w:t>
      </w:r>
      <w:r w:rsidR="00AB3A18">
        <w:rPr>
          <w:sz w:val="28"/>
          <w:szCs w:val="28"/>
        </w:rPr>
        <w:t>s</w:t>
      </w:r>
      <w:r w:rsidR="00AB3A18" w:rsidRPr="00AB3A18">
        <w:rPr>
          <w:sz w:val="28"/>
          <w:szCs w:val="28"/>
        </w:rPr>
        <w:t xml:space="preserve"> par darbspēju zaudējumu, kaitējuma atlīdzība</w:t>
      </w:r>
      <w:r w:rsidR="00AB3A18">
        <w:rPr>
          <w:sz w:val="28"/>
          <w:szCs w:val="28"/>
        </w:rPr>
        <w:t>s</w:t>
      </w:r>
      <w:r w:rsidR="00AB3A18" w:rsidRPr="00AB3A18">
        <w:rPr>
          <w:sz w:val="28"/>
          <w:szCs w:val="28"/>
        </w:rPr>
        <w:t>, atlīdzība</w:t>
      </w:r>
      <w:r w:rsidR="00AB3A18">
        <w:rPr>
          <w:sz w:val="28"/>
          <w:szCs w:val="28"/>
        </w:rPr>
        <w:t>s</w:t>
      </w:r>
      <w:r w:rsidR="00AB3A18" w:rsidRPr="00AB3A18">
        <w:rPr>
          <w:sz w:val="28"/>
          <w:szCs w:val="28"/>
        </w:rPr>
        <w:t xml:space="preserve"> par apgādnieka zaudējumu sakarā ar nelaimes gadījumu darbā vai arodslimību vai noslēgt mūža pensijas apdrošināšanas </w:t>
      </w:r>
      <w:r w:rsidR="00AB3A18" w:rsidRPr="00AB3A18">
        <w:rPr>
          <w:sz w:val="28"/>
          <w:szCs w:val="28"/>
        </w:rPr>
        <w:lastRenderedPageBreak/>
        <w:t>līgum</w:t>
      </w:r>
      <w:r w:rsidR="00AB3A18">
        <w:rPr>
          <w:sz w:val="28"/>
          <w:szCs w:val="28"/>
        </w:rPr>
        <w:t>ā</w:t>
      </w:r>
      <w:r w:rsidR="00AB3A18" w:rsidRPr="00AB3A18">
        <w:rPr>
          <w:sz w:val="28"/>
          <w:szCs w:val="28"/>
        </w:rPr>
        <w:t xml:space="preserve"> par uzkrātā fondētās pensijas kapitāla saņemšanu vai pabalst</w:t>
      </w:r>
      <w:r w:rsidR="00AB3A18">
        <w:rPr>
          <w:sz w:val="28"/>
          <w:szCs w:val="28"/>
        </w:rPr>
        <w:t>a</w:t>
      </w:r>
      <w:r w:rsidR="00AB3A18" w:rsidRPr="00AB3A18">
        <w:rPr>
          <w:sz w:val="28"/>
          <w:szCs w:val="28"/>
        </w:rPr>
        <w:t xml:space="preserve"> mirušā pensijas saņēmēja laulātajam, vai pensija</w:t>
      </w:r>
      <w:r w:rsidR="00AB3A18">
        <w:rPr>
          <w:sz w:val="28"/>
          <w:szCs w:val="28"/>
        </w:rPr>
        <w:t>s</w:t>
      </w:r>
      <w:r w:rsidR="00AB3A18" w:rsidRPr="00AB3A18">
        <w:rPr>
          <w:sz w:val="28"/>
          <w:szCs w:val="28"/>
        </w:rPr>
        <w:t xml:space="preserve"> atbilstoši ārvalsts normatīvajiem aktiem (turpmāk kopā — pensija vai atlīdzība),</w:t>
      </w:r>
      <w:r w:rsidR="00AB3A18">
        <w:rPr>
          <w:sz w:val="28"/>
          <w:szCs w:val="28"/>
        </w:rPr>
        <w:t xml:space="preserve"> vai valsts sociālā nodrošinājuma pabalsta</w:t>
      </w:r>
      <w:r>
        <w:rPr>
          <w:sz w:val="28"/>
          <w:szCs w:val="28"/>
        </w:rPr>
        <w:t>.</w:t>
      </w:r>
    </w:p>
    <w:p w14:paraId="0714E124" w14:textId="48B6D428" w:rsidR="003E0FAB" w:rsidRDefault="003E0FAB" w:rsidP="00407963">
      <w:pPr>
        <w:jc w:val="both"/>
        <w:rPr>
          <w:sz w:val="28"/>
          <w:szCs w:val="28"/>
        </w:rPr>
      </w:pPr>
      <w:r>
        <w:rPr>
          <w:sz w:val="28"/>
          <w:szCs w:val="28"/>
        </w:rPr>
        <w:t xml:space="preserve">Ja klients ir vairāku pensiju </w:t>
      </w:r>
      <w:r w:rsidR="00AB3A18">
        <w:rPr>
          <w:sz w:val="28"/>
          <w:szCs w:val="28"/>
        </w:rPr>
        <w:t xml:space="preserve">vai atlīdzību </w:t>
      </w:r>
      <w:r>
        <w:rPr>
          <w:sz w:val="28"/>
          <w:szCs w:val="28"/>
        </w:rPr>
        <w:t xml:space="preserve">saņēmējs, viņam </w:t>
      </w:r>
      <w:r w:rsidR="00DE28D7">
        <w:rPr>
          <w:sz w:val="28"/>
          <w:szCs w:val="28"/>
        </w:rPr>
        <w:t>izmaksā 1</w:t>
      </w:r>
      <w:r w:rsidR="00AB3A18">
        <w:rPr>
          <w:sz w:val="28"/>
          <w:szCs w:val="28"/>
        </w:rPr>
        <w:t>5%</w:t>
      </w:r>
      <w:r w:rsidR="00DE28D7">
        <w:rPr>
          <w:sz w:val="28"/>
          <w:szCs w:val="28"/>
        </w:rPr>
        <w:t xml:space="preserve"> no </w:t>
      </w:r>
      <w:r w:rsidR="002502AF">
        <w:rPr>
          <w:sz w:val="28"/>
          <w:szCs w:val="28"/>
        </w:rPr>
        <w:t xml:space="preserve">katras iepriekš minētās </w:t>
      </w:r>
      <w:r>
        <w:rPr>
          <w:sz w:val="28"/>
          <w:szCs w:val="28"/>
        </w:rPr>
        <w:t>pensij</w:t>
      </w:r>
      <w:r w:rsidR="002502AF">
        <w:rPr>
          <w:sz w:val="28"/>
          <w:szCs w:val="28"/>
        </w:rPr>
        <w:t>as</w:t>
      </w:r>
      <w:r w:rsidR="00AB3A18">
        <w:rPr>
          <w:sz w:val="28"/>
          <w:szCs w:val="28"/>
        </w:rPr>
        <w:t xml:space="preserve"> </w:t>
      </w:r>
      <w:r w:rsidR="002502AF">
        <w:rPr>
          <w:sz w:val="28"/>
          <w:szCs w:val="28"/>
        </w:rPr>
        <w:t xml:space="preserve">vai </w:t>
      </w:r>
      <w:r w:rsidR="00AB3A18">
        <w:rPr>
          <w:sz w:val="28"/>
          <w:szCs w:val="28"/>
        </w:rPr>
        <w:t>atlīdzīb</w:t>
      </w:r>
      <w:r w:rsidR="002502AF">
        <w:rPr>
          <w:sz w:val="28"/>
          <w:szCs w:val="28"/>
        </w:rPr>
        <w:t>as</w:t>
      </w:r>
      <w:r w:rsidR="00DE28D7">
        <w:rPr>
          <w:sz w:val="28"/>
          <w:szCs w:val="28"/>
        </w:rPr>
        <w:t>.</w:t>
      </w:r>
    </w:p>
    <w:p w14:paraId="470DE909" w14:textId="77777777" w:rsidR="00DE28D7" w:rsidRDefault="00DE28D7" w:rsidP="00407963">
      <w:pPr>
        <w:jc w:val="both"/>
        <w:rPr>
          <w:sz w:val="28"/>
          <w:szCs w:val="28"/>
        </w:rPr>
      </w:pPr>
    </w:p>
    <w:p w14:paraId="7BB1D8A1" w14:textId="5F5A9008" w:rsidR="00407963" w:rsidRDefault="00693DEA" w:rsidP="00693DEA">
      <w:pPr>
        <w:rPr>
          <w:sz w:val="28"/>
          <w:szCs w:val="28"/>
        </w:rPr>
      </w:pPr>
      <w:r w:rsidRPr="00693DEA">
        <w:rPr>
          <w:sz w:val="28"/>
          <w:szCs w:val="28"/>
          <w:u w:val="single"/>
        </w:rPr>
        <w:t>P</w:t>
      </w:r>
      <w:r w:rsidR="00407963" w:rsidRPr="00693DEA">
        <w:rPr>
          <w:sz w:val="28"/>
          <w:szCs w:val="28"/>
          <w:u w:val="single"/>
        </w:rPr>
        <w:t>iemēr</w:t>
      </w:r>
      <w:r w:rsidR="00013FC9" w:rsidRPr="00693DEA">
        <w:rPr>
          <w:sz w:val="28"/>
          <w:szCs w:val="28"/>
          <w:u w:val="single"/>
        </w:rPr>
        <w:t>s</w:t>
      </w:r>
      <w:r w:rsidRPr="00693DEA">
        <w:rPr>
          <w:sz w:val="28"/>
          <w:szCs w:val="28"/>
          <w:u w:val="single"/>
        </w:rPr>
        <w:t xml:space="preserve"> nr.1</w:t>
      </w:r>
      <w:r w:rsidR="00407963" w:rsidRPr="00693DEA">
        <w:rPr>
          <w:sz w:val="28"/>
          <w:szCs w:val="28"/>
          <w:u w:val="single"/>
        </w:rPr>
        <w:t>.</w:t>
      </w:r>
      <w:r w:rsidR="00407963" w:rsidRPr="00693DEA">
        <w:rPr>
          <w:sz w:val="28"/>
          <w:szCs w:val="28"/>
        </w:rPr>
        <w:t xml:space="preserve"> Klienta </w:t>
      </w:r>
      <w:r w:rsidR="00AB3A18">
        <w:rPr>
          <w:sz w:val="28"/>
          <w:szCs w:val="28"/>
        </w:rPr>
        <w:t xml:space="preserve">vecuma </w:t>
      </w:r>
      <w:r w:rsidR="00407963" w:rsidRPr="00693DEA">
        <w:rPr>
          <w:sz w:val="28"/>
          <w:szCs w:val="28"/>
        </w:rPr>
        <w:t xml:space="preserve">pensija </w:t>
      </w:r>
      <w:r w:rsidR="00DE28D7">
        <w:rPr>
          <w:sz w:val="28"/>
          <w:szCs w:val="28"/>
        </w:rPr>
        <w:t xml:space="preserve">ir </w:t>
      </w:r>
      <w:r w:rsidR="00AB3A18">
        <w:rPr>
          <w:sz w:val="28"/>
          <w:szCs w:val="28"/>
        </w:rPr>
        <w:t>1</w:t>
      </w:r>
      <w:r w:rsidR="00DE28D7">
        <w:rPr>
          <w:sz w:val="28"/>
          <w:szCs w:val="28"/>
        </w:rPr>
        <w:t>64</w:t>
      </w:r>
      <w:r w:rsidR="00F12C44">
        <w:rPr>
          <w:sz w:val="28"/>
          <w:szCs w:val="28"/>
        </w:rPr>
        <w:t>,</w:t>
      </w:r>
      <w:r w:rsidR="00DE28D7">
        <w:rPr>
          <w:sz w:val="28"/>
          <w:szCs w:val="28"/>
        </w:rPr>
        <w:t>25</w:t>
      </w:r>
      <w:r w:rsidR="002502AF" w:rsidRPr="002502AF">
        <w:rPr>
          <w:sz w:val="28"/>
          <w:szCs w:val="28"/>
        </w:rPr>
        <w:t xml:space="preserve"> </w:t>
      </w:r>
      <w:r w:rsidR="002502AF">
        <w:rPr>
          <w:sz w:val="28"/>
          <w:szCs w:val="28"/>
        </w:rPr>
        <w:t>EUR</w:t>
      </w:r>
      <w:r w:rsidR="00DE28D7">
        <w:rPr>
          <w:sz w:val="28"/>
          <w:szCs w:val="28"/>
        </w:rPr>
        <w:t xml:space="preserve">, </w:t>
      </w:r>
      <w:r w:rsidR="00013FC9" w:rsidRPr="00693DEA">
        <w:rPr>
          <w:sz w:val="28"/>
          <w:szCs w:val="28"/>
        </w:rPr>
        <w:t xml:space="preserve">klientam izmaksājamā naudas summas personiskiem izdevumiem ir </w:t>
      </w:r>
      <w:r w:rsidR="00AB3A18">
        <w:rPr>
          <w:sz w:val="28"/>
          <w:szCs w:val="28"/>
        </w:rPr>
        <w:t>EUR 24,64</w:t>
      </w:r>
      <w:r w:rsidR="00013FC9" w:rsidRPr="00693DEA">
        <w:rPr>
          <w:sz w:val="28"/>
          <w:szCs w:val="28"/>
        </w:rPr>
        <w:t>.</w:t>
      </w:r>
    </w:p>
    <w:p w14:paraId="70D09AF0" w14:textId="77777777" w:rsidR="00DE28D7" w:rsidRPr="00693DEA" w:rsidRDefault="00DE28D7" w:rsidP="00693DEA">
      <w:pPr>
        <w:rPr>
          <w:sz w:val="28"/>
          <w:szCs w:val="28"/>
        </w:rPr>
      </w:pPr>
    </w:p>
    <w:p w14:paraId="0DD4CC2C" w14:textId="2AE232A9" w:rsidR="00013FC9" w:rsidRDefault="00693DEA" w:rsidP="00693DEA">
      <w:pPr>
        <w:rPr>
          <w:sz w:val="28"/>
          <w:szCs w:val="28"/>
        </w:rPr>
      </w:pPr>
      <w:r w:rsidRPr="00693DEA">
        <w:rPr>
          <w:sz w:val="28"/>
          <w:szCs w:val="28"/>
          <w:u w:val="single"/>
        </w:rPr>
        <w:t>P</w:t>
      </w:r>
      <w:r w:rsidR="00013FC9" w:rsidRPr="00693DEA">
        <w:rPr>
          <w:sz w:val="28"/>
          <w:szCs w:val="28"/>
          <w:u w:val="single"/>
        </w:rPr>
        <w:t>iemērs</w:t>
      </w:r>
      <w:r w:rsidRPr="00693DEA">
        <w:rPr>
          <w:sz w:val="28"/>
          <w:szCs w:val="28"/>
          <w:u w:val="single"/>
        </w:rPr>
        <w:t xml:space="preserve"> nr.2</w:t>
      </w:r>
      <w:r w:rsidR="00013FC9" w:rsidRPr="00693DEA">
        <w:rPr>
          <w:sz w:val="28"/>
          <w:szCs w:val="28"/>
          <w:u w:val="single"/>
        </w:rPr>
        <w:t>.</w:t>
      </w:r>
      <w:r w:rsidR="00013FC9" w:rsidRPr="00693DEA">
        <w:rPr>
          <w:sz w:val="28"/>
          <w:szCs w:val="28"/>
        </w:rPr>
        <w:t xml:space="preserve"> Klienta pensija ir </w:t>
      </w:r>
      <w:r w:rsidR="00AB3A18">
        <w:rPr>
          <w:sz w:val="28"/>
          <w:szCs w:val="28"/>
        </w:rPr>
        <w:t>10</w:t>
      </w:r>
      <w:r w:rsidR="00013FC9" w:rsidRPr="00693DEA">
        <w:rPr>
          <w:sz w:val="28"/>
          <w:szCs w:val="28"/>
        </w:rPr>
        <w:t>40</w:t>
      </w:r>
      <w:r w:rsidR="00F12C44">
        <w:rPr>
          <w:sz w:val="28"/>
          <w:szCs w:val="28"/>
        </w:rPr>
        <w:t>,00</w:t>
      </w:r>
      <w:r w:rsidR="002502AF" w:rsidRPr="002502AF">
        <w:rPr>
          <w:sz w:val="28"/>
          <w:szCs w:val="28"/>
        </w:rPr>
        <w:t xml:space="preserve"> </w:t>
      </w:r>
      <w:r w:rsidR="002502AF">
        <w:rPr>
          <w:sz w:val="28"/>
          <w:szCs w:val="28"/>
        </w:rPr>
        <w:t>EUR</w:t>
      </w:r>
      <w:r w:rsidR="00013FC9" w:rsidRPr="00693DEA">
        <w:rPr>
          <w:sz w:val="28"/>
          <w:szCs w:val="28"/>
        </w:rPr>
        <w:t>. Klientam tiek izmaksāta visa summa, kura paliek pāri pēc pakalpojuma samaksas u</w:t>
      </w:r>
      <w:r w:rsidR="00DE28D7">
        <w:rPr>
          <w:sz w:val="28"/>
          <w:szCs w:val="28"/>
        </w:rPr>
        <w:t>n</w:t>
      </w:r>
      <w:r w:rsidR="00013FC9" w:rsidRPr="00693DEA">
        <w:rPr>
          <w:sz w:val="28"/>
          <w:szCs w:val="28"/>
        </w:rPr>
        <w:t xml:space="preserve"> tā kā tā ir lielāka par 1</w:t>
      </w:r>
      <w:r w:rsidR="00AB3A18">
        <w:rPr>
          <w:sz w:val="28"/>
          <w:szCs w:val="28"/>
        </w:rPr>
        <w:t>5</w:t>
      </w:r>
      <w:r w:rsidR="00013FC9" w:rsidRPr="00693DEA">
        <w:rPr>
          <w:sz w:val="28"/>
          <w:szCs w:val="28"/>
        </w:rPr>
        <w:t>% no pensijas, tad papildus naudas summas personiskiem izdevumiem netiek piemaksāta.</w:t>
      </w:r>
    </w:p>
    <w:p w14:paraId="37A96583" w14:textId="77777777" w:rsidR="00DE28D7" w:rsidRPr="00693DEA" w:rsidRDefault="00DE28D7" w:rsidP="00693DEA">
      <w:pPr>
        <w:rPr>
          <w:sz w:val="28"/>
          <w:szCs w:val="28"/>
        </w:rPr>
      </w:pPr>
    </w:p>
    <w:p w14:paraId="5DBEBAC3" w14:textId="44B50F89" w:rsidR="002502AF" w:rsidRPr="00C23AF1" w:rsidRDefault="003E0FAB" w:rsidP="00693DEA">
      <w:pPr>
        <w:rPr>
          <w:sz w:val="28"/>
          <w:szCs w:val="28"/>
        </w:rPr>
      </w:pPr>
      <w:r w:rsidRPr="00C23AF1">
        <w:rPr>
          <w:sz w:val="28"/>
          <w:szCs w:val="28"/>
          <w:u w:val="single"/>
        </w:rPr>
        <w:t>Piemērs</w:t>
      </w:r>
      <w:r w:rsidR="00693DEA" w:rsidRPr="00C23AF1">
        <w:rPr>
          <w:sz w:val="28"/>
          <w:szCs w:val="28"/>
          <w:u w:val="single"/>
        </w:rPr>
        <w:t xml:space="preserve"> nr. 3</w:t>
      </w:r>
      <w:r w:rsidRPr="00C23AF1">
        <w:rPr>
          <w:sz w:val="28"/>
          <w:szCs w:val="28"/>
        </w:rPr>
        <w:t xml:space="preserve">. Klients saņem </w:t>
      </w:r>
      <w:r w:rsidR="002502AF" w:rsidRPr="00C23AF1">
        <w:rPr>
          <w:sz w:val="28"/>
          <w:szCs w:val="28"/>
        </w:rPr>
        <w:t>ārvalsts</w:t>
      </w:r>
      <w:r w:rsidRPr="00C23AF1">
        <w:rPr>
          <w:sz w:val="28"/>
          <w:szCs w:val="28"/>
        </w:rPr>
        <w:t xml:space="preserve"> pensiju</w:t>
      </w:r>
      <w:r w:rsidR="00406D9B" w:rsidRPr="00C23AF1">
        <w:rPr>
          <w:sz w:val="28"/>
          <w:szCs w:val="28"/>
        </w:rPr>
        <w:t xml:space="preserve"> </w:t>
      </w:r>
      <w:r w:rsidRPr="00C23AF1">
        <w:rPr>
          <w:sz w:val="28"/>
          <w:szCs w:val="28"/>
        </w:rPr>
        <w:t>2</w:t>
      </w:r>
      <w:r w:rsidR="00406D9B" w:rsidRPr="00C23AF1">
        <w:rPr>
          <w:sz w:val="28"/>
          <w:szCs w:val="28"/>
        </w:rPr>
        <w:t>9</w:t>
      </w:r>
      <w:r w:rsidRPr="00C23AF1">
        <w:rPr>
          <w:sz w:val="28"/>
          <w:szCs w:val="28"/>
        </w:rPr>
        <w:t>0</w:t>
      </w:r>
      <w:r w:rsidR="00F12C44" w:rsidRPr="00C23AF1">
        <w:rPr>
          <w:sz w:val="28"/>
          <w:szCs w:val="28"/>
        </w:rPr>
        <w:t xml:space="preserve">,00 </w:t>
      </w:r>
      <w:r w:rsidR="002502AF" w:rsidRPr="00C23AF1">
        <w:rPr>
          <w:sz w:val="28"/>
          <w:szCs w:val="28"/>
        </w:rPr>
        <w:t xml:space="preserve">EUR </w:t>
      </w:r>
      <w:r w:rsidRPr="00C23AF1">
        <w:rPr>
          <w:sz w:val="28"/>
          <w:szCs w:val="28"/>
        </w:rPr>
        <w:t xml:space="preserve">un Latvijas </w:t>
      </w:r>
      <w:r w:rsidR="00F12C44" w:rsidRPr="00C23AF1">
        <w:rPr>
          <w:sz w:val="28"/>
          <w:szCs w:val="28"/>
        </w:rPr>
        <w:t>v</w:t>
      </w:r>
      <w:r w:rsidRPr="00C23AF1">
        <w:rPr>
          <w:sz w:val="28"/>
          <w:szCs w:val="28"/>
        </w:rPr>
        <w:t xml:space="preserve">alsts vecuma pensiju </w:t>
      </w:r>
      <w:r w:rsidR="00406D9B" w:rsidRPr="00C23AF1">
        <w:rPr>
          <w:sz w:val="28"/>
          <w:szCs w:val="28"/>
        </w:rPr>
        <w:t>1</w:t>
      </w:r>
      <w:r w:rsidRPr="00C23AF1">
        <w:rPr>
          <w:sz w:val="28"/>
          <w:szCs w:val="28"/>
        </w:rPr>
        <w:t>70,</w:t>
      </w:r>
      <w:r w:rsidR="00F12C44" w:rsidRPr="00C23AF1">
        <w:rPr>
          <w:sz w:val="28"/>
          <w:szCs w:val="28"/>
        </w:rPr>
        <w:t>40</w:t>
      </w:r>
      <w:r w:rsidR="002502AF" w:rsidRPr="00C23AF1">
        <w:rPr>
          <w:sz w:val="28"/>
          <w:szCs w:val="28"/>
        </w:rPr>
        <w:t xml:space="preserve"> EUR</w:t>
      </w:r>
      <w:r w:rsidR="00F12C44" w:rsidRPr="00C23AF1">
        <w:rPr>
          <w:sz w:val="28"/>
          <w:szCs w:val="28"/>
        </w:rPr>
        <w:t>,</w:t>
      </w:r>
      <w:r w:rsidRPr="00C23AF1">
        <w:rPr>
          <w:sz w:val="28"/>
          <w:szCs w:val="28"/>
        </w:rPr>
        <w:t xml:space="preserve"> kopā</w:t>
      </w:r>
      <w:r w:rsidR="00406D9B" w:rsidRPr="00C23AF1">
        <w:rPr>
          <w:sz w:val="28"/>
          <w:szCs w:val="28"/>
        </w:rPr>
        <w:t xml:space="preserve"> </w:t>
      </w:r>
      <w:r w:rsidR="006D08F0" w:rsidRPr="00C23AF1">
        <w:rPr>
          <w:sz w:val="28"/>
          <w:szCs w:val="28"/>
        </w:rPr>
        <w:t>460,40</w:t>
      </w:r>
      <w:r w:rsidR="002502AF" w:rsidRPr="00C23AF1">
        <w:rPr>
          <w:sz w:val="28"/>
          <w:szCs w:val="28"/>
        </w:rPr>
        <w:t xml:space="preserve"> EUR</w:t>
      </w:r>
      <w:r w:rsidRPr="00C23AF1">
        <w:rPr>
          <w:sz w:val="28"/>
          <w:szCs w:val="28"/>
        </w:rPr>
        <w:t>. Klientam</w:t>
      </w:r>
      <w:r w:rsidR="002502AF" w:rsidRPr="00C23AF1">
        <w:rPr>
          <w:sz w:val="28"/>
          <w:szCs w:val="28"/>
        </w:rPr>
        <w:t xml:space="preserve"> </w:t>
      </w:r>
    </w:p>
    <w:p w14:paraId="78A82EE6" w14:textId="2C8AB581" w:rsidR="003E0FAB" w:rsidRPr="00C23AF1" w:rsidRDefault="003E0FAB" w:rsidP="00693DEA">
      <w:pPr>
        <w:rPr>
          <w:sz w:val="28"/>
          <w:szCs w:val="28"/>
        </w:rPr>
      </w:pPr>
      <w:r w:rsidRPr="00C23AF1">
        <w:rPr>
          <w:sz w:val="28"/>
          <w:szCs w:val="28"/>
        </w:rPr>
        <w:t xml:space="preserve">izmaksājamā naudas summa personiskajiem izdevumiem ir </w:t>
      </w:r>
      <w:r w:rsidR="006D08F0" w:rsidRPr="00C23AF1">
        <w:rPr>
          <w:sz w:val="28"/>
          <w:szCs w:val="28"/>
        </w:rPr>
        <w:t>69,06</w:t>
      </w:r>
      <w:r w:rsidR="002502AF" w:rsidRPr="00C23AF1">
        <w:rPr>
          <w:sz w:val="28"/>
          <w:szCs w:val="28"/>
        </w:rPr>
        <w:t xml:space="preserve"> EUR ((290,00+</w:t>
      </w:r>
      <w:r w:rsidR="006D08F0" w:rsidRPr="00C23AF1">
        <w:rPr>
          <w:sz w:val="28"/>
          <w:szCs w:val="28"/>
        </w:rPr>
        <w:t>170,40</w:t>
      </w:r>
      <w:r w:rsidR="002502AF" w:rsidRPr="00C23AF1">
        <w:rPr>
          <w:sz w:val="28"/>
          <w:szCs w:val="28"/>
        </w:rPr>
        <w:t xml:space="preserve">) * 15% = </w:t>
      </w:r>
      <w:r w:rsidR="006D08F0" w:rsidRPr="00C23AF1">
        <w:rPr>
          <w:sz w:val="28"/>
          <w:szCs w:val="28"/>
        </w:rPr>
        <w:t>69,06</w:t>
      </w:r>
      <w:r w:rsidR="002502AF" w:rsidRPr="00C23AF1">
        <w:rPr>
          <w:sz w:val="28"/>
          <w:szCs w:val="28"/>
        </w:rPr>
        <w:t>)</w:t>
      </w:r>
      <w:r w:rsidR="00406D9B" w:rsidRPr="00C23AF1">
        <w:rPr>
          <w:sz w:val="28"/>
          <w:szCs w:val="28"/>
        </w:rPr>
        <w:t>.</w:t>
      </w:r>
    </w:p>
    <w:p w14:paraId="671C255D" w14:textId="77777777" w:rsidR="00F12C44" w:rsidRPr="00C23AF1" w:rsidRDefault="00F12C44" w:rsidP="00693DEA">
      <w:pPr>
        <w:rPr>
          <w:sz w:val="28"/>
          <w:szCs w:val="28"/>
        </w:rPr>
      </w:pPr>
    </w:p>
    <w:p w14:paraId="3DD24BB5" w14:textId="1854FF67" w:rsidR="00DE2013" w:rsidRDefault="00DE2013" w:rsidP="00693DEA">
      <w:pPr>
        <w:rPr>
          <w:sz w:val="28"/>
          <w:szCs w:val="28"/>
        </w:rPr>
      </w:pPr>
      <w:r w:rsidRPr="00C23AF1">
        <w:rPr>
          <w:sz w:val="28"/>
          <w:szCs w:val="28"/>
          <w:u w:val="single"/>
        </w:rPr>
        <w:t>Piemērs nr.4.</w:t>
      </w:r>
      <w:r w:rsidRPr="00C23AF1">
        <w:rPr>
          <w:sz w:val="28"/>
          <w:szCs w:val="28"/>
        </w:rPr>
        <w:t xml:space="preserve"> Klientam piešķirta priekšlaicīga pensija </w:t>
      </w:r>
      <w:r w:rsidR="00DD6755" w:rsidRPr="00C23AF1">
        <w:rPr>
          <w:sz w:val="28"/>
          <w:szCs w:val="28"/>
        </w:rPr>
        <w:t>13</w:t>
      </w:r>
      <w:r w:rsidRPr="00C23AF1">
        <w:rPr>
          <w:sz w:val="28"/>
          <w:szCs w:val="28"/>
        </w:rPr>
        <w:t>20,</w:t>
      </w:r>
      <w:r w:rsidR="00F12C44" w:rsidRPr="00C23AF1">
        <w:rPr>
          <w:sz w:val="28"/>
          <w:szCs w:val="28"/>
        </w:rPr>
        <w:t xml:space="preserve">00 </w:t>
      </w:r>
      <w:r w:rsidR="002502AF" w:rsidRPr="00C23AF1">
        <w:rPr>
          <w:sz w:val="28"/>
          <w:szCs w:val="28"/>
        </w:rPr>
        <w:t xml:space="preserve">EUR </w:t>
      </w:r>
      <w:r w:rsidRPr="00C23AF1">
        <w:rPr>
          <w:sz w:val="28"/>
          <w:szCs w:val="28"/>
        </w:rPr>
        <w:t xml:space="preserve">līdz pensijas vecuma sasniegšanai izmaksā 50% (t.i. </w:t>
      </w:r>
      <w:r w:rsidR="00406D9B" w:rsidRPr="00C23AF1">
        <w:rPr>
          <w:sz w:val="28"/>
          <w:szCs w:val="28"/>
        </w:rPr>
        <w:t>6</w:t>
      </w:r>
      <w:r w:rsidRPr="00C23AF1">
        <w:rPr>
          <w:sz w:val="28"/>
          <w:szCs w:val="28"/>
        </w:rPr>
        <w:t>60</w:t>
      </w:r>
      <w:r w:rsidR="00F12C44" w:rsidRPr="00C23AF1">
        <w:rPr>
          <w:sz w:val="28"/>
          <w:szCs w:val="28"/>
        </w:rPr>
        <w:t>, 00</w:t>
      </w:r>
      <w:r w:rsidR="002502AF" w:rsidRPr="00C23AF1">
        <w:rPr>
          <w:sz w:val="28"/>
          <w:szCs w:val="28"/>
        </w:rPr>
        <w:t xml:space="preserve"> EUR</w:t>
      </w:r>
      <w:r w:rsidRPr="00C23AF1">
        <w:rPr>
          <w:sz w:val="28"/>
          <w:szCs w:val="28"/>
        </w:rPr>
        <w:t xml:space="preserve">). No šīs summas ietur iedzīvotāju ienākuma nodokli </w:t>
      </w:r>
      <w:r w:rsidR="00DD6755" w:rsidRPr="00C23AF1">
        <w:rPr>
          <w:sz w:val="28"/>
          <w:szCs w:val="28"/>
        </w:rPr>
        <w:t>72,00 EUR</w:t>
      </w:r>
      <w:r w:rsidRPr="00C23AF1">
        <w:rPr>
          <w:sz w:val="28"/>
          <w:szCs w:val="28"/>
        </w:rPr>
        <w:t>, kā arī saskaņā ar tiesu izpildītāja izpildrīkojumu tiek ieturēti  40</w:t>
      </w:r>
      <w:r w:rsidR="00F12C44" w:rsidRPr="00C23AF1">
        <w:rPr>
          <w:sz w:val="28"/>
          <w:szCs w:val="28"/>
        </w:rPr>
        <w:t>,00</w:t>
      </w:r>
      <w:r w:rsidR="00DD6755" w:rsidRPr="00C23AF1">
        <w:rPr>
          <w:sz w:val="28"/>
          <w:szCs w:val="28"/>
        </w:rPr>
        <w:t xml:space="preserve"> EUR</w:t>
      </w:r>
      <w:r w:rsidRPr="00C23AF1">
        <w:rPr>
          <w:sz w:val="28"/>
          <w:szCs w:val="28"/>
        </w:rPr>
        <w:t>. Centram pārskaitāmā naudas summa ir</w:t>
      </w:r>
      <w:r w:rsidR="00DD6755" w:rsidRPr="00C23AF1">
        <w:rPr>
          <w:sz w:val="28"/>
          <w:szCs w:val="28"/>
        </w:rPr>
        <w:t xml:space="preserve"> 548,00 EUR</w:t>
      </w:r>
      <w:r w:rsidRPr="00C23AF1">
        <w:rPr>
          <w:sz w:val="28"/>
          <w:szCs w:val="28"/>
        </w:rPr>
        <w:t>. Naudas summa per</w:t>
      </w:r>
      <w:r w:rsidR="00F12C44" w:rsidRPr="00C23AF1">
        <w:rPr>
          <w:sz w:val="28"/>
          <w:szCs w:val="28"/>
        </w:rPr>
        <w:t xml:space="preserve">soniskajiem izdevumiem ir </w:t>
      </w:r>
      <w:r w:rsidR="00DD6755" w:rsidRPr="00C23AF1">
        <w:rPr>
          <w:sz w:val="28"/>
          <w:szCs w:val="28"/>
        </w:rPr>
        <w:t>82,20 EUR.</w:t>
      </w:r>
    </w:p>
    <w:p w14:paraId="47AF404F" w14:textId="77777777" w:rsidR="00DE2013" w:rsidRDefault="00DE2013" w:rsidP="00407963">
      <w:pPr>
        <w:jc w:val="both"/>
        <w:rPr>
          <w:b/>
          <w:bCs/>
          <w:w w:val="150"/>
        </w:rPr>
      </w:pPr>
    </w:p>
    <w:p w14:paraId="29430392" w14:textId="77777777" w:rsidR="00DE2013" w:rsidRDefault="00DE2013" w:rsidP="00407963">
      <w:pPr>
        <w:jc w:val="both"/>
        <w:rPr>
          <w:b/>
          <w:bCs/>
          <w:w w:val="150"/>
        </w:rPr>
      </w:pPr>
    </w:p>
    <w:p w14:paraId="0AECCEF6" w14:textId="77777777" w:rsidR="00013FC9" w:rsidRPr="003E0FAB" w:rsidRDefault="00013FC9" w:rsidP="00407963">
      <w:pPr>
        <w:jc w:val="both"/>
        <w:rPr>
          <w:b/>
          <w:sz w:val="28"/>
          <w:szCs w:val="28"/>
        </w:rPr>
      </w:pPr>
      <w:r w:rsidRPr="003E0FAB">
        <w:rPr>
          <w:b/>
          <w:sz w:val="28"/>
          <w:szCs w:val="28"/>
        </w:rPr>
        <w:t>II Naudas summas personiskiem izdevumiem izmaksa personām, kuras ir valsts sociālā nodrošinājuma pabalsta saņēmēji</w:t>
      </w:r>
    </w:p>
    <w:p w14:paraId="39CC5B74" w14:textId="77777777" w:rsidR="00013FC9" w:rsidRPr="00013FC9" w:rsidRDefault="00013FC9" w:rsidP="00013FC9">
      <w:pPr>
        <w:jc w:val="both"/>
        <w:rPr>
          <w:sz w:val="28"/>
          <w:szCs w:val="28"/>
        </w:rPr>
      </w:pPr>
    </w:p>
    <w:p w14:paraId="6FDD51CC" w14:textId="77777777" w:rsidR="00013FC9" w:rsidRPr="00013FC9" w:rsidRDefault="00013FC9" w:rsidP="00013FC9">
      <w:pPr>
        <w:jc w:val="both"/>
        <w:rPr>
          <w:sz w:val="28"/>
          <w:szCs w:val="28"/>
        </w:rPr>
      </w:pPr>
      <w:r w:rsidRPr="00013FC9">
        <w:rPr>
          <w:sz w:val="28"/>
          <w:szCs w:val="28"/>
        </w:rPr>
        <w:t xml:space="preserve">Saskaņā ar Valsts sociālo pabaltu likuma 13.pantu valsts sociālā nodrošinājuma pabalstu piešķir personai, kurai nav tiesību saņemt valsts pensiju (izņemot apgādnieka zaudējuma pensiju invalīdam) vai apdrošināšanas atlīdzību sakarā ar nelaimes gadījumu darbā vai arodslimību. </w:t>
      </w:r>
    </w:p>
    <w:p w14:paraId="1897E517" w14:textId="681F14B2" w:rsidR="00013FC9" w:rsidRDefault="00013FC9" w:rsidP="00013FC9">
      <w:pPr>
        <w:pStyle w:val="NormalWeb"/>
        <w:spacing w:before="0" w:beforeAutospacing="0" w:after="0" w:afterAutospacing="0"/>
        <w:rPr>
          <w:sz w:val="28"/>
          <w:szCs w:val="28"/>
        </w:rPr>
      </w:pPr>
      <w:r w:rsidRPr="00013FC9">
        <w:rPr>
          <w:sz w:val="28"/>
          <w:szCs w:val="28"/>
        </w:rPr>
        <w:t>Valsts sociālā nodrošinājuma pabalsta apmērs</w:t>
      </w:r>
      <w:r w:rsidR="00DD6755">
        <w:rPr>
          <w:sz w:val="28"/>
          <w:szCs w:val="28"/>
        </w:rPr>
        <w:t xml:space="preserve"> 2020,</w:t>
      </w:r>
      <w:r w:rsidRPr="00013FC9">
        <w:rPr>
          <w:sz w:val="28"/>
          <w:szCs w:val="28"/>
        </w:rPr>
        <w:t xml:space="preserve"> gadā ir:</w:t>
      </w:r>
    </w:p>
    <w:p w14:paraId="40648FE7" w14:textId="7F18157B" w:rsidR="00DD6755" w:rsidRDefault="00013FC9" w:rsidP="00013FC9">
      <w:pPr>
        <w:numPr>
          <w:ilvl w:val="0"/>
          <w:numId w:val="4"/>
        </w:numPr>
        <w:rPr>
          <w:sz w:val="28"/>
          <w:szCs w:val="28"/>
        </w:rPr>
      </w:pPr>
      <w:r w:rsidRPr="00013FC9">
        <w:rPr>
          <w:sz w:val="28"/>
          <w:szCs w:val="28"/>
        </w:rPr>
        <w:t xml:space="preserve">vispārējā gadījumā </w:t>
      </w:r>
      <w:r w:rsidR="00F12C44">
        <w:rPr>
          <w:sz w:val="28"/>
          <w:szCs w:val="28"/>
        </w:rPr>
        <w:t>–</w:t>
      </w:r>
      <w:r w:rsidRPr="00013FC9">
        <w:rPr>
          <w:sz w:val="28"/>
          <w:szCs w:val="28"/>
        </w:rPr>
        <w:t xml:space="preserve"> </w:t>
      </w:r>
      <w:r w:rsidR="007A5431">
        <w:rPr>
          <w:sz w:val="28"/>
          <w:szCs w:val="28"/>
        </w:rPr>
        <w:t>64,03</w:t>
      </w:r>
      <w:r w:rsidR="00DD6755">
        <w:rPr>
          <w:sz w:val="28"/>
          <w:szCs w:val="28"/>
        </w:rPr>
        <w:t xml:space="preserve"> EUR </w:t>
      </w:r>
      <w:r w:rsidRPr="00013FC9">
        <w:rPr>
          <w:sz w:val="28"/>
          <w:szCs w:val="28"/>
        </w:rPr>
        <w:t xml:space="preserve">mēnesī; </w:t>
      </w:r>
    </w:p>
    <w:p w14:paraId="0368B3DC" w14:textId="7E812533" w:rsidR="00DD6755" w:rsidRDefault="00DD6755" w:rsidP="00013FC9">
      <w:pPr>
        <w:numPr>
          <w:ilvl w:val="0"/>
          <w:numId w:val="4"/>
        </w:numPr>
        <w:rPr>
          <w:sz w:val="28"/>
          <w:szCs w:val="28"/>
        </w:rPr>
      </w:pPr>
      <w:r w:rsidRPr="00DD6755">
        <w:rPr>
          <w:sz w:val="28"/>
          <w:szCs w:val="28"/>
        </w:rPr>
        <w:t xml:space="preserve">I invaliditātes grupas gadījumā pabalsta apmērs būs 104 </w:t>
      </w:r>
      <w:r>
        <w:rPr>
          <w:sz w:val="28"/>
          <w:szCs w:val="28"/>
        </w:rPr>
        <w:t>EUR</w:t>
      </w:r>
      <w:r w:rsidRPr="00DD6755">
        <w:rPr>
          <w:sz w:val="28"/>
          <w:szCs w:val="28"/>
        </w:rPr>
        <w:t xml:space="preserve"> (personai ar invaliditāti no bērnības 159,50 </w:t>
      </w:r>
      <w:r>
        <w:rPr>
          <w:sz w:val="28"/>
          <w:szCs w:val="28"/>
        </w:rPr>
        <w:t>EUR</w:t>
      </w:r>
      <w:r w:rsidRPr="00DD6755">
        <w:rPr>
          <w:sz w:val="28"/>
          <w:szCs w:val="28"/>
        </w:rPr>
        <w:t xml:space="preserve">), </w:t>
      </w:r>
    </w:p>
    <w:p w14:paraId="4A98ABE5" w14:textId="327EC01A" w:rsidR="00DD6755" w:rsidRDefault="00DD6755" w:rsidP="00013FC9">
      <w:pPr>
        <w:numPr>
          <w:ilvl w:val="0"/>
          <w:numId w:val="4"/>
        </w:numPr>
        <w:rPr>
          <w:sz w:val="28"/>
          <w:szCs w:val="28"/>
        </w:rPr>
      </w:pPr>
      <w:r w:rsidRPr="00DD6755">
        <w:rPr>
          <w:sz w:val="28"/>
          <w:szCs w:val="28"/>
        </w:rPr>
        <w:t xml:space="preserve">II invaliditātes grupas gadījumā – 96 </w:t>
      </w:r>
      <w:r>
        <w:rPr>
          <w:sz w:val="28"/>
          <w:szCs w:val="28"/>
        </w:rPr>
        <w:t>EUR</w:t>
      </w:r>
      <w:r w:rsidRPr="00DD6755">
        <w:rPr>
          <w:sz w:val="28"/>
          <w:szCs w:val="28"/>
        </w:rPr>
        <w:t xml:space="preserve"> (personai ar invaliditāti no bērnības 147,23 </w:t>
      </w:r>
      <w:r>
        <w:rPr>
          <w:sz w:val="28"/>
          <w:szCs w:val="28"/>
        </w:rPr>
        <w:t>EUR</w:t>
      </w:r>
      <w:r w:rsidRPr="00DD6755">
        <w:rPr>
          <w:sz w:val="28"/>
          <w:szCs w:val="28"/>
        </w:rPr>
        <w:t xml:space="preserve">), </w:t>
      </w:r>
    </w:p>
    <w:p w14:paraId="163C5F14" w14:textId="4468ABF6" w:rsidR="00013FC9" w:rsidRPr="00013FC9" w:rsidRDefault="00DD6755" w:rsidP="00013FC9">
      <w:pPr>
        <w:numPr>
          <w:ilvl w:val="0"/>
          <w:numId w:val="4"/>
        </w:numPr>
        <w:rPr>
          <w:sz w:val="28"/>
          <w:szCs w:val="28"/>
        </w:rPr>
      </w:pPr>
      <w:r w:rsidRPr="00DD6755">
        <w:rPr>
          <w:sz w:val="28"/>
          <w:szCs w:val="28"/>
        </w:rPr>
        <w:t xml:space="preserve">III invaliditātes grupas gadījumā – 80 </w:t>
      </w:r>
      <w:r>
        <w:rPr>
          <w:sz w:val="28"/>
          <w:szCs w:val="28"/>
        </w:rPr>
        <w:t>EUR</w:t>
      </w:r>
      <w:r w:rsidRPr="00DD6755">
        <w:rPr>
          <w:sz w:val="28"/>
          <w:szCs w:val="28"/>
        </w:rPr>
        <w:t xml:space="preserve"> (personai ar invaliditāti no bērnības 122,69 </w:t>
      </w:r>
      <w:r>
        <w:rPr>
          <w:sz w:val="28"/>
          <w:szCs w:val="28"/>
        </w:rPr>
        <w:t>EUR</w:t>
      </w:r>
      <w:r w:rsidRPr="00DD6755">
        <w:rPr>
          <w:sz w:val="28"/>
          <w:szCs w:val="28"/>
        </w:rPr>
        <w:t>)</w:t>
      </w:r>
    </w:p>
    <w:p w14:paraId="2B7C7B16" w14:textId="77777777" w:rsidR="00407963" w:rsidRDefault="00B016EB" w:rsidP="00B016EB">
      <w:pPr>
        <w:ind w:firstLine="720"/>
        <w:jc w:val="both"/>
        <w:rPr>
          <w:sz w:val="28"/>
          <w:szCs w:val="28"/>
        </w:rPr>
      </w:pPr>
      <w:r>
        <w:rPr>
          <w:sz w:val="28"/>
          <w:szCs w:val="28"/>
        </w:rPr>
        <w:t>Ņemot vērā to, ka centru</w:t>
      </w:r>
      <w:r w:rsidR="00407963">
        <w:rPr>
          <w:sz w:val="28"/>
          <w:szCs w:val="28"/>
        </w:rPr>
        <w:t xml:space="preserve"> klientiem</w:t>
      </w:r>
      <w:r>
        <w:rPr>
          <w:sz w:val="28"/>
          <w:szCs w:val="28"/>
        </w:rPr>
        <w:t>, kuri saņem pakalpojumu par valsts budžeta līdzekļiem (klienti</w:t>
      </w:r>
      <w:r w:rsidRPr="00B016EB">
        <w:rPr>
          <w:sz w:val="28"/>
          <w:szCs w:val="28"/>
        </w:rPr>
        <w:t xml:space="preserve"> </w:t>
      </w:r>
      <w:r>
        <w:rPr>
          <w:sz w:val="28"/>
          <w:szCs w:val="28"/>
        </w:rPr>
        <w:t xml:space="preserve">ar smagiem garīga rakstura traucējumiem, neredzīgas personas, bāreņi un bez vecāku gādības palikušie bērni līdz 2 gadu vecumam un bērni ar garīgās attīstības traucējumiem) </w:t>
      </w:r>
      <w:r w:rsidR="00407963">
        <w:rPr>
          <w:sz w:val="28"/>
          <w:szCs w:val="28"/>
        </w:rPr>
        <w:t>tiek pārtraukta valsts sociālā nodrošinājuma pabalsta izmaksa (saskaņā ar Valsts sociālo pabalstu likuma 20.pantu), centram ir jāpārliecinās</w:t>
      </w:r>
      <w:r w:rsidR="003E0FAB">
        <w:rPr>
          <w:sz w:val="28"/>
          <w:szCs w:val="28"/>
        </w:rPr>
        <w:t xml:space="preserve"> vai klients valsts sociālā nodrošinājuma pabalstu saņem vispārēja kartībā, vai viņa ir paaugstinātais pabalsts.</w:t>
      </w:r>
    </w:p>
    <w:p w14:paraId="618ACC10" w14:textId="6061E86F" w:rsidR="003E0FAB" w:rsidRDefault="00DE2013" w:rsidP="00B016EB">
      <w:pPr>
        <w:ind w:firstLine="720"/>
        <w:jc w:val="both"/>
        <w:rPr>
          <w:sz w:val="28"/>
          <w:szCs w:val="28"/>
        </w:rPr>
      </w:pPr>
      <w:r w:rsidRPr="00DE2013">
        <w:rPr>
          <w:sz w:val="28"/>
          <w:szCs w:val="28"/>
          <w:u w:val="single"/>
        </w:rPr>
        <w:t>P</w:t>
      </w:r>
      <w:r w:rsidR="003E0FAB" w:rsidRPr="00DE2013">
        <w:rPr>
          <w:sz w:val="28"/>
          <w:szCs w:val="28"/>
          <w:u w:val="single"/>
        </w:rPr>
        <w:t>iemērs</w:t>
      </w:r>
      <w:r w:rsidRPr="00DE2013">
        <w:rPr>
          <w:sz w:val="28"/>
          <w:szCs w:val="28"/>
          <w:u w:val="single"/>
        </w:rPr>
        <w:t xml:space="preserve"> nr. 5</w:t>
      </w:r>
      <w:r w:rsidR="003E0FAB" w:rsidRPr="00DE2013">
        <w:rPr>
          <w:sz w:val="28"/>
          <w:szCs w:val="28"/>
          <w:u w:val="single"/>
        </w:rPr>
        <w:t>.</w:t>
      </w:r>
      <w:r w:rsidR="003E0FAB">
        <w:rPr>
          <w:sz w:val="28"/>
          <w:szCs w:val="28"/>
        </w:rPr>
        <w:t xml:space="preserve"> </w:t>
      </w:r>
      <w:r w:rsidR="008459FB">
        <w:rPr>
          <w:sz w:val="28"/>
          <w:szCs w:val="28"/>
        </w:rPr>
        <w:t xml:space="preserve">Klientam </w:t>
      </w:r>
      <w:r w:rsidR="003E0FAB">
        <w:rPr>
          <w:sz w:val="28"/>
          <w:szCs w:val="28"/>
        </w:rPr>
        <w:t>ir piešķir</w:t>
      </w:r>
      <w:r w:rsidR="00FD1CB4">
        <w:rPr>
          <w:sz w:val="28"/>
          <w:szCs w:val="28"/>
        </w:rPr>
        <w:t>t</w:t>
      </w:r>
      <w:r w:rsidR="003E0FAB">
        <w:rPr>
          <w:sz w:val="28"/>
          <w:szCs w:val="28"/>
        </w:rPr>
        <w:t>s valsts sociālā nodrošinājuma pabalsts vispārējā kārtībā (</w:t>
      </w:r>
      <w:r w:rsidR="00DD6755">
        <w:rPr>
          <w:sz w:val="28"/>
          <w:szCs w:val="28"/>
        </w:rPr>
        <w:t>80 EUR</w:t>
      </w:r>
      <w:r w:rsidR="003E0FAB">
        <w:rPr>
          <w:sz w:val="28"/>
          <w:szCs w:val="28"/>
        </w:rPr>
        <w:t>), naudas summa</w:t>
      </w:r>
      <w:r w:rsidR="003E0FAB" w:rsidRPr="00B016EB">
        <w:rPr>
          <w:sz w:val="28"/>
          <w:szCs w:val="28"/>
        </w:rPr>
        <w:t xml:space="preserve"> personiskiem izdevumiem</w:t>
      </w:r>
      <w:r w:rsidR="003E0FAB">
        <w:rPr>
          <w:sz w:val="28"/>
          <w:szCs w:val="28"/>
        </w:rPr>
        <w:t xml:space="preserve"> ir </w:t>
      </w:r>
      <w:r w:rsidR="00DB761A">
        <w:rPr>
          <w:sz w:val="28"/>
          <w:szCs w:val="28"/>
        </w:rPr>
        <w:t>12,00 EUR</w:t>
      </w:r>
      <w:r w:rsidR="003E0FAB">
        <w:rPr>
          <w:sz w:val="28"/>
          <w:szCs w:val="28"/>
        </w:rPr>
        <w:t>.</w:t>
      </w:r>
    </w:p>
    <w:p w14:paraId="24C3702F" w14:textId="271ECA9C" w:rsidR="003E0FAB" w:rsidRDefault="00DE2013" w:rsidP="003E0FAB">
      <w:pPr>
        <w:ind w:firstLine="720"/>
        <w:jc w:val="both"/>
        <w:rPr>
          <w:sz w:val="28"/>
          <w:szCs w:val="28"/>
        </w:rPr>
      </w:pPr>
      <w:r w:rsidRPr="00DE2013">
        <w:rPr>
          <w:sz w:val="28"/>
          <w:szCs w:val="28"/>
          <w:u w:val="single"/>
        </w:rPr>
        <w:t>P</w:t>
      </w:r>
      <w:r w:rsidR="003E0FAB" w:rsidRPr="00DE2013">
        <w:rPr>
          <w:sz w:val="28"/>
          <w:szCs w:val="28"/>
          <w:u w:val="single"/>
        </w:rPr>
        <w:t>iemērs</w:t>
      </w:r>
      <w:r w:rsidRPr="00DE2013">
        <w:rPr>
          <w:sz w:val="28"/>
          <w:szCs w:val="28"/>
          <w:u w:val="single"/>
        </w:rPr>
        <w:t xml:space="preserve"> nr.6</w:t>
      </w:r>
      <w:r w:rsidR="003E0FAB" w:rsidRPr="00DE2013">
        <w:rPr>
          <w:sz w:val="28"/>
          <w:szCs w:val="28"/>
          <w:u w:val="single"/>
        </w:rPr>
        <w:t>.</w:t>
      </w:r>
      <w:r w:rsidR="003E0FAB">
        <w:rPr>
          <w:sz w:val="28"/>
          <w:szCs w:val="28"/>
        </w:rPr>
        <w:t xml:space="preserve"> </w:t>
      </w:r>
      <w:r w:rsidR="00FD1CB4">
        <w:rPr>
          <w:sz w:val="28"/>
          <w:szCs w:val="28"/>
        </w:rPr>
        <w:t xml:space="preserve">Klientam </w:t>
      </w:r>
      <w:r w:rsidR="003E0FAB">
        <w:rPr>
          <w:sz w:val="28"/>
          <w:szCs w:val="28"/>
        </w:rPr>
        <w:t>ir piešķir</w:t>
      </w:r>
      <w:r w:rsidR="00FD1CB4">
        <w:rPr>
          <w:sz w:val="28"/>
          <w:szCs w:val="28"/>
        </w:rPr>
        <w:t>t</w:t>
      </w:r>
      <w:r w:rsidR="003E0FAB">
        <w:rPr>
          <w:sz w:val="28"/>
          <w:szCs w:val="28"/>
        </w:rPr>
        <w:t xml:space="preserve">s valsts sociālā nodrošinājuma pabalsts kā personai ar </w:t>
      </w:r>
      <w:r w:rsidR="007A5431">
        <w:rPr>
          <w:sz w:val="28"/>
          <w:szCs w:val="28"/>
        </w:rPr>
        <w:t xml:space="preserve">II grupas </w:t>
      </w:r>
      <w:r w:rsidR="003E0FAB">
        <w:rPr>
          <w:sz w:val="28"/>
          <w:szCs w:val="28"/>
        </w:rPr>
        <w:t>invaliditāti no bērnības (</w:t>
      </w:r>
      <w:r w:rsidR="007A5431">
        <w:rPr>
          <w:sz w:val="28"/>
          <w:szCs w:val="28"/>
        </w:rPr>
        <w:t>147,23</w:t>
      </w:r>
      <w:r w:rsidR="00DB761A">
        <w:rPr>
          <w:sz w:val="28"/>
          <w:szCs w:val="28"/>
        </w:rPr>
        <w:t xml:space="preserve"> EUR</w:t>
      </w:r>
      <w:r w:rsidR="003E0FAB">
        <w:rPr>
          <w:sz w:val="28"/>
          <w:szCs w:val="28"/>
        </w:rPr>
        <w:t>), naudas summa</w:t>
      </w:r>
      <w:r w:rsidR="003E0FAB" w:rsidRPr="00B016EB">
        <w:rPr>
          <w:sz w:val="28"/>
          <w:szCs w:val="28"/>
        </w:rPr>
        <w:t xml:space="preserve"> personiskiem izdevumiem</w:t>
      </w:r>
      <w:r w:rsidR="003E0FAB">
        <w:rPr>
          <w:sz w:val="28"/>
          <w:szCs w:val="28"/>
        </w:rPr>
        <w:t xml:space="preserve"> ir </w:t>
      </w:r>
      <w:r w:rsidR="004D4680">
        <w:rPr>
          <w:sz w:val="28"/>
          <w:szCs w:val="28"/>
        </w:rPr>
        <w:t>22,08</w:t>
      </w:r>
      <w:r w:rsidR="00DB761A">
        <w:rPr>
          <w:sz w:val="28"/>
          <w:szCs w:val="28"/>
        </w:rPr>
        <w:t xml:space="preserve"> EUR</w:t>
      </w:r>
      <w:r w:rsidR="003E0FAB">
        <w:rPr>
          <w:sz w:val="28"/>
          <w:szCs w:val="28"/>
        </w:rPr>
        <w:t>.</w:t>
      </w:r>
    </w:p>
    <w:p w14:paraId="78B383E7" w14:textId="77777777" w:rsidR="003E0FAB" w:rsidRDefault="003E0FAB" w:rsidP="00B016EB">
      <w:pPr>
        <w:ind w:firstLine="720"/>
        <w:jc w:val="both"/>
        <w:rPr>
          <w:sz w:val="28"/>
          <w:szCs w:val="28"/>
        </w:rPr>
      </w:pPr>
    </w:p>
    <w:p w14:paraId="19D8240A" w14:textId="77777777" w:rsidR="003E0FAB" w:rsidRPr="003E0FAB" w:rsidRDefault="003E0FAB" w:rsidP="003E0FAB">
      <w:pPr>
        <w:jc w:val="both"/>
        <w:rPr>
          <w:b/>
          <w:sz w:val="28"/>
          <w:szCs w:val="28"/>
        </w:rPr>
      </w:pPr>
      <w:r w:rsidRPr="003E0FAB">
        <w:rPr>
          <w:b/>
          <w:sz w:val="28"/>
          <w:szCs w:val="28"/>
        </w:rPr>
        <w:t>II</w:t>
      </w:r>
      <w:r w:rsidR="00693DEA">
        <w:rPr>
          <w:b/>
          <w:sz w:val="28"/>
          <w:szCs w:val="28"/>
        </w:rPr>
        <w:t>I</w:t>
      </w:r>
      <w:r w:rsidRPr="003E0FAB">
        <w:rPr>
          <w:b/>
          <w:sz w:val="28"/>
          <w:szCs w:val="28"/>
        </w:rPr>
        <w:t xml:space="preserve"> Naudas summas personiskiem izdevumiem izmaksa personām, kuras ir </w:t>
      </w:r>
      <w:r>
        <w:rPr>
          <w:b/>
          <w:sz w:val="28"/>
          <w:szCs w:val="28"/>
        </w:rPr>
        <w:t xml:space="preserve">gan pensijas, gan </w:t>
      </w:r>
      <w:r w:rsidRPr="003E0FAB">
        <w:rPr>
          <w:b/>
          <w:sz w:val="28"/>
          <w:szCs w:val="28"/>
        </w:rPr>
        <w:t>valsts sociālā nodrošinājuma pabalsta saņēmēji</w:t>
      </w:r>
    </w:p>
    <w:p w14:paraId="13EB557F" w14:textId="77777777" w:rsidR="003E0FAB" w:rsidRDefault="003E0FAB" w:rsidP="00B016EB">
      <w:pPr>
        <w:ind w:firstLine="720"/>
        <w:jc w:val="both"/>
        <w:rPr>
          <w:sz w:val="28"/>
          <w:szCs w:val="28"/>
        </w:rPr>
      </w:pPr>
    </w:p>
    <w:p w14:paraId="463BB603" w14:textId="5C215C96" w:rsidR="00B016EB" w:rsidRDefault="00B016EB" w:rsidP="00B016EB">
      <w:pPr>
        <w:ind w:firstLine="720"/>
        <w:jc w:val="both"/>
        <w:rPr>
          <w:sz w:val="28"/>
          <w:szCs w:val="28"/>
        </w:rPr>
      </w:pPr>
      <w:r>
        <w:rPr>
          <w:sz w:val="28"/>
          <w:szCs w:val="28"/>
        </w:rPr>
        <w:t xml:space="preserve">Gadījumā, kad klients ir gan valsts sociālā nodrošinājuma pabalsta, gan </w:t>
      </w:r>
      <w:r w:rsidR="00F12C44">
        <w:rPr>
          <w:sz w:val="28"/>
          <w:szCs w:val="28"/>
        </w:rPr>
        <w:t xml:space="preserve">pensijas (piemēram, </w:t>
      </w:r>
      <w:r>
        <w:rPr>
          <w:sz w:val="28"/>
          <w:szCs w:val="28"/>
        </w:rPr>
        <w:t>apgādnieka zaudējuma pensijas</w:t>
      </w:r>
      <w:r w:rsidR="00F12C44">
        <w:rPr>
          <w:sz w:val="28"/>
          <w:szCs w:val="28"/>
        </w:rPr>
        <w:t>)</w:t>
      </w:r>
      <w:r>
        <w:rPr>
          <w:sz w:val="28"/>
          <w:szCs w:val="28"/>
        </w:rPr>
        <w:t xml:space="preserve"> saņēmējs, tad arī klienta personīgajiem izdevumiem paredzētās naudas summas aprēķināšanā ir piemērojamas izņēmuma analoģijas, t.i., klienta rīcībā esošajai summai ir jābūt 1</w:t>
      </w:r>
      <w:r w:rsidR="00DB761A">
        <w:rPr>
          <w:sz w:val="28"/>
          <w:szCs w:val="28"/>
        </w:rPr>
        <w:t>5</w:t>
      </w:r>
      <w:r>
        <w:rPr>
          <w:sz w:val="28"/>
          <w:szCs w:val="28"/>
        </w:rPr>
        <w:t xml:space="preserve"> </w:t>
      </w:r>
      <w:r w:rsidR="003E0FAB">
        <w:rPr>
          <w:sz w:val="28"/>
          <w:szCs w:val="28"/>
        </w:rPr>
        <w:t>%</w:t>
      </w:r>
      <w:r>
        <w:rPr>
          <w:sz w:val="28"/>
          <w:szCs w:val="28"/>
        </w:rPr>
        <w:t xml:space="preserve"> no </w:t>
      </w:r>
      <w:r w:rsidRPr="00802F53">
        <w:rPr>
          <w:sz w:val="28"/>
          <w:szCs w:val="28"/>
        </w:rPr>
        <w:t xml:space="preserve">abu </w:t>
      </w:r>
      <w:r w:rsidRPr="001464C6">
        <w:rPr>
          <w:sz w:val="28"/>
          <w:szCs w:val="28"/>
        </w:rPr>
        <w:t>saņemamo naudas summu kopsummas</w:t>
      </w:r>
      <w:r>
        <w:rPr>
          <w:sz w:val="28"/>
          <w:szCs w:val="28"/>
        </w:rPr>
        <w:t xml:space="preserve">. </w:t>
      </w:r>
    </w:p>
    <w:p w14:paraId="7BC278DD" w14:textId="77777777" w:rsidR="00B016EB" w:rsidRPr="00E447E3" w:rsidRDefault="00B016EB" w:rsidP="00B016EB">
      <w:pPr>
        <w:ind w:firstLine="720"/>
        <w:jc w:val="both"/>
        <w:rPr>
          <w:sz w:val="28"/>
          <w:szCs w:val="28"/>
        </w:rPr>
      </w:pPr>
    </w:p>
    <w:p w14:paraId="6EA3A613" w14:textId="6548D1DB" w:rsidR="00DE2013" w:rsidRDefault="00DE2013" w:rsidP="00DE2013">
      <w:pPr>
        <w:ind w:firstLine="720"/>
        <w:jc w:val="both"/>
        <w:rPr>
          <w:sz w:val="28"/>
          <w:szCs w:val="28"/>
        </w:rPr>
      </w:pPr>
      <w:r w:rsidRPr="00DE2013">
        <w:rPr>
          <w:color w:val="000000"/>
          <w:sz w:val="28"/>
          <w:szCs w:val="28"/>
          <w:u w:val="single"/>
        </w:rPr>
        <w:t>P</w:t>
      </w:r>
      <w:r w:rsidR="00A4225E" w:rsidRPr="00DE2013">
        <w:rPr>
          <w:color w:val="000000"/>
          <w:sz w:val="28"/>
          <w:szCs w:val="28"/>
          <w:u w:val="single"/>
        </w:rPr>
        <w:t>iemērs</w:t>
      </w:r>
      <w:r w:rsidRPr="00DE2013">
        <w:rPr>
          <w:color w:val="000000"/>
          <w:sz w:val="28"/>
          <w:szCs w:val="28"/>
          <w:u w:val="single"/>
        </w:rPr>
        <w:t xml:space="preserve"> nr.7.</w:t>
      </w:r>
      <w:r w:rsidR="00A4225E">
        <w:rPr>
          <w:color w:val="000000"/>
          <w:sz w:val="28"/>
          <w:szCs w:val="28"/>
        </w:rPr>
        <w:t xml:space="preserve"> </w:t>
      </w:r>
      <w:r w:rsidR="00DE28D7">
        <w:rPr>
          <w:color w:val="000000"/>
          <w:sz w:val="28"/>
          <w:szCs w:val="28"/>
        </w:rPr>
        <w:t>K</w:t>
      </w:r>
      <w:r w:rsidR="00B016EB">
        <w:rPr>
          <w:color w:val="000000"/>
          <w:sz w:val="28"/>
          <w:szCs w:val="28"/>
        </w:rPr>
        <w:t>lient</w:t>
      </w:r>
      <w:r w:rsidR="00DE28D7">
        <w:rPr>
          <w:color w:val="000000"/>
          <w:sz w:val="28"/>
          <w:szCs w:val="28"/>
        </w:rPr>
        <w:t xml:space="preserve">am ir </w:t>
      </w:r>
      <w:r w:rsidR="00B016EB" w:rsidRPr="00BD018E">
        <w:rPr>
          <w:sz w:val="28"/>
          <w:szCs w:val="28"/>
        </w:rPr>
        <w:t>valsts sociālā nodrošinājuma pab</w:t>
      </w:r>
      <w:r w:rsidR="00B016EB">
        <w:rPr>
          <w:sz w:val="28"/>
          <w:szCs w:val="28"/>
        </w:rPr>
        <w:t>alst</w:t>
      </w:r>
      <w:r w:rsidR="00DE28D7">
        <w:rPr>
          <w:sz w:val="28"/>
          <w:szCs w:val="28"/>
        </w:rPr>
        <w:t xml:space="preserve">s </w:t>
      </w:r>
      <w:r w:rsidR="00A4225E">
        <w:rPr>
          <w:sz w:val="28"/>
          <w:szCs w:val="28"/>
        </w:rPr>
        <w:t xml:space="preserve">palielinātā apmērā </w:t>
      </w:r>
      <w:r w:rsidR="00DB761A">
        <w:rPr>
          <w:sz w:val="28"/>
          <w:szCs w:val="28"/>
        </w:rPr>
        <w:t>1</w:t>
      </w:r>
      <w:r w:rsidR="004D4680">
        <w:rPr>
          <w:sz w:val="28"/>
          <w:szCs w:val="28"/>
        </w:rPr>
        <w:t>47,23</w:t>
      </w:r>
      <w:r w:rsidR="00DB761A">
        <w:rPr>
          <w:sz w:val="28"/>
          <w:szCs w:val="28"/>
        </w:rPr>
        <w:t xml:space="preserve"> EUR</w:t>
      </w:r>
      <w:r w:rsidR="00A4225E">
        <w:rPr>
          <w:sz w:val="28"/>
          <w:szCs w:val="28"/>
        </w:rPr>
        <w:t xml:space="preserve"> un </w:t>
      </w:r>
      <w:r w:rsidR="00B016EB" w:rsidRPr="00BD018E">
        <w:rPr>
          <w:sz w:val="28"/>
          <w:szCs w:val="28"/>
        </w:rPr>
        <w:t>apgādnieka zaudējuma pensij</w:t>
      </w:r>
      <w:r w:rsidR="00DE28D7">
        <w:rPr>
          <w:sz w:val="28"/>
          <w:szCs w:val="28"/>
        </w:rPr>
        <w:t>a</w:t>
      </w:r>
      <w:r w:rsidR="00A4225E">
        <w:rPr>
          <w:sz w:val="28"/>
          <w:szCs w:val="28"/>
        </w:rPr>
        <w:t xml:space="preserve"> </w:t>
      </w:r>
      <w:r w:rsidR="00DB761A">
        <w:rPr>
          <w:sz w:val="28"/>
          <w:szCs w:val="28"/>
        </w:rPr>
        <w:t>120,00 EUR</w:t>
      </w:r>
      <w:r>
        <w:rPr>
          <w:sz w:val="28"/>
          <w:szCs w:val="28"/>
        </w:rPr>
        <w:t>,</w:t>
      </w:r>
      <w:r w:rsidR="00DE28D7">
        <w:rPr>
          <w:sz w:val="28"/>
          <w:szCs w:val="28"/>
        </w:rPr>
        <w:t xml:space="preserve"> tātad</w:t>
      </w:r>
      <w:r>
        <w:rPr>
          <w:sz w:val="28"/>
          <w:szCs w:val="28"/>
        </w:rPr>
        <w:t xml:space="preserve"> n</w:t>
      </w:r>
      <w:r w:rsidR="00DE28D7">
        <w:rPr>
          <w:sz w:val="28"/>
          <w:szCs w:val="28"/>
        </w:rPr>
        <w:t>auda</w:t>
      </w:r>
      <w:r>
        <w:rPr>
          <w:sz w:val="28"/>
          <w:szCs w:val="28"/>
        </w:rPr>
        <w:t xml:space="preserve"> summa</w:t>
      </w:r>
      <w:r w:rsidRPr="00B016EB">
        <w:rPr>
          <w:sz w:val="28"/>
          <w:szCs w:val="28"/>
        </w:rPr>
        <w:t xml:space="preserve"> personiskiem izdevumiem</w:t>
      </w:r>
      <w:r>
        <w:rPr>
          <w:sz w:val="28"/>
          <w:szCs w:val="28"/>
        </w:rPr>
        <w:t xml:space="preserve"> ir </w:t>
      </w:r>
      <w:r w:rsidR="00FD1CB4">
        <w:rPr>
          <w:sz w:val="28"/>
          <w:szCs w:val="28"/>
        </w:rPr>
        <w:t>40,08</w:t>
      </w:r>
      <w:r w:rsidR="00DB761A">
        <w:rPr>
          <w:sz w:val="28"/>
          <w:szCs w:val="28"/>
        </w:rPr>
        <w:t xml:space="preserve"> EUR (2</w:t>
      </w:r>
      <w:r w:rsidR="004D4680">
        <w:rPr>
          <w:sz w:val="28"/>
          <w:szCs w:val="28"/>
        </w:rPr>
        <w:t>67,23</w:t>
      </w:r>
      <w:r w:rsidR="00DB761A">
        <w:rPr>
          <w:sz w:val="28"/>
          <w:szCs w:val="28"/>
        </w:rPr>
        <w:t>*15%= 40</w:t>
      </w:r>
      <w:r w:rsidR="004D4680">
        <w:rPr>
          <w:sz w:val="28"/>
          <w:szCs w:val="28"/>
        </w:rPr>
        <w:t>,</w:t>
      </w:r>
      <w:r w:rsidR="00FD1CB4">
        <w:rPr>
          <w:sz w:val="28"/>
          <w:szCs w:val="28"/>
        </w:rPr>
        <w:t>08</w:t>
      </w:r>
      <w:r w:rsidR="00DB761A">
        <w:rPr>
          <w:sz w:val="28"/>
          <w:szCs w:val="28"/>
        </w:rPr>
        <w:t>)</w:t>
      </w:r>
      <w:r>
        <w:rPr>
          <w:sz w:val="28"/>
          <w:szCs w:val="28"/>
        </w:rPr>
        <w:t>.</w:t>
      </w:r>
    </w:p>
    <w:p w14:paraId="17272768" w14:textId="77777777" w:rsidR="00B016EB" w:rsidRPr="00BD018E" w:rsidRDefault="00B016EB" w:rsidP="00B016EB">
      <w:pPr>
        <w:ind w:firstLine="720"/>
        <w:jc w:val="both"/>
        <w:rPr>
          <w:sz w:val="28"/>
          <w:szCs w:val="28"/>
        </w:rPr>
      </w:pPr>
    </w:p>
    <w:p w14:paraId="541F880A" w14:textId="77777777" w:rsidR="00B016EB" w:rsidRDefault="00B016EB" w:rsidP="00B016EB">
      <w:pPr>
        <w:jc w:val="both"/>
        <w:rPr>
          <w:sz w:val="28"/>
          <w:szCs w:val="28"/>
        </w:rPr>
      </w:pPr>
    </w:p>
    <w:p w14:paraId="58B2B781" w14:textId="57CCE994" w:rsidR="00693DEA" w:rsidRPr="003E0FAB" w:rsidRDefault="00693DEA" w:rsidP="00693DEA">
      <w:pPr>
        <w:jc w:val="both"/>
        <w:rPr>
          <w:b/>
          <w:sz w:val="28"/>
          <w:szCs w:val="28"/>
        </w:rPr>
      </w:pPr>
      <w:r w:rsidRPr="003E0FAB">
        <w:rPr>
          <w:b/>
          <w:sz w:val="28"/>
          <w:szCs w:val="28"/>
        </w:rPr>
        <w:t>I</w:t>
      </w:r>
      <w:r>
        <w:rPr>
          <w:b/>
          <w:sz w:val="28"/>
          <w:szCs w:val="28"/>
        </w:rPr>
        <w:t>V</w:t>
      </w:r>
      <w:r w:rsidRPr="003E0FAB">
        <w:rPr>
          <w:b/>
          <w:sz w:val="28"/>
          <w:szCs w:val="28"/>
        </w:rPr>
        <w:t xml:space="preserve"> Naudas summas personiskiem izdevumiem izmaksa </w:t>
      </w:r>
      <w:r w:rsidR="003536C9">
        <w:rPr>
          <w:b/>
          <w:sz w:val="28"/>
          <w:szCs w:val="28"/>
        </w:rPr>
        <w:t>pilngadīgām personām</w:t>
      </w:r>
      <w:r w:rsidRPr="003E0FAB">
        <w:rPr>
          <w:b/>
          <w:sz w:val="28"/>
          <w:szCs w:val="28"/>
        </w:rPr>
        <w:t xml:space="preserve">, kuras </w:t>
      </w:r>
      <w:r>
        <w:rPr>
          <w:b/>
          <w:sz w:val="28"/>
          <w:szCs w:val="28"/>
        </w:rPr>
        <w:t>neveic iemaksas par pakalpojumu</w:t>
      </w:r>
      <w:r w:rsidR="003536C9">
        <w:rPr>
          <w:b/>
          <w:sz w:val="28"/>
          <w:szCs w:val="28"/>
        </w:rPr>
        <w:t>, un bērniem</w:t>
      </w:r>
    </w:p>
    <w:p w14:paraId="5DA707F9" w14:textId="77777777" w:rsidR="003536C9" w:rsidRDefault="003536C9" w:rsidP="00F12C44">
      <w:pPr>
        <w:pStyle w:val="tv2131"/>
        <w:spacing w:before="0" w:line="240" w:lineRule="auto"/>
        <w:rPr>
          <w:rFonts w:ascii="Times New Roman" w:hAnsi="Times New Roman"/>
          <w:color w:val="000000"/>
          <w:sz w:val="28"/>
          <w:szCs w:val="28"/>
        </w:rPr>
      </w:pPr>
    </w:p>
    <w:p w14:paraId="6355DE5C" w14:textId="65A0A29A" w:rsidR="007A5431" w:rsidRDefault="007A5431" w:rsidP="007A5431">
      <w:pPr>
        <w:ind w:firstLine="720"/>
        <w:jc w:val="both"/>
        <w:rPr>
          <w:sz w:val="28"/>
          <w:szCs w:val="28"/>
        </w:rPr>
      </w:pPr>
      <w:r>
        <w:rPr>
          <w:color w:val="000000"/>
          <w:sz w:val="28"/>
          <w:szCs w:val="28"/>
        </w:rPr>
        <w:t xml:space="preserve">Ja persona tiek finansēta no valsts budžeta saskaņā ar </w:t>
      </w:r>
      <w:r w:rsidR="00693DEA" w:rsidRPr="00F12C44">
        <w:rPr>
          <w:color w:val="000000"/>
          <w:sz w:val="28"/>
          <w:szCs w:val="28"/>
        </w:rPr>
        <w:t xml:space="preserve">Sociālo pakalpojumu un sociālās palīdzības likuma </w:t>
      </w:r>
      <w:r w:rsidR="00CB1CD3">
        <w:rPr>
          <w:color w:val="000000"/>
          <w:sz w:val="28"/>
          <w:szCs w:val="28"/>
        </w:rPr>
        <w:t>9</w:t>
      </w:r>
      <w:r w:rsidR="00693DEA" w:rsidRPr="00F12C44">
        <w:rPr>
          <w:bCs/>
          <w:sz w:val="28"/>
          <w:szCs w:val="28"/>
        </w:rPr>
        <w:t>.</w:t>
      </w:r>
      <w:r w:rsidR="00693DEA" w:rsidRPr="00F12C44">
        <w:rPr>
          <w:bCs/>
          <w:sz w:val="28"/>
          <w:szCs w:val="28"/>
          <w:vertAlign w:val="superscript"/>
        </w:rPr>
        <w:t>1</w:t>
      </w:r>
      <w:r w:rsidR="00693DEA" w:rsidRPr="00F12C44">
        <w:rPr>
          <w:bCs/>
          <w:sz w:val="28"/>
          <w:szCs w:val="28"/>
        </w:rPr>
        <w:t xml:space="preserve"> pant</w:t>
      </w:r>
      <w:r>
        <w:rPr>
          <w:bCs/>
          <w:sz w:val="28"/>
          <w:szCs w:val="28"/>
        </w:rPr>
        <w:t xml:space="preserve">u, tad tai </w:t>
      </w:r>
      <w:r>
        <w:rPr>
          <w:sz w:val="28"/>
          <w:szCs w:val="28"/>
        </w:rPr>
        <w:t>tiek pārtraukta valsts sociālā nodrošinājuma pabalsta izmaksa (saskaņā ar Valsts sociālo pabalstu likuma 20.pantu) un centram ir jāpārliecinās vai klients valsts sociālā nodrošinājuma pabalstu saņem vispārējā kārtībā, vai viņam ir paaugstinātais pabalsts. Attiecīgi naudas summa personīgajiem izdevumiem tiek aprēķināta atbilstoši klienta situācijai.</w:t>
      </w:r>
    </w:p>
    <w:p w14:paraId="5E8AEAC6" w14:textId="125D9F4D" w:rsidR="007A5431" w:rsidRDefault="007A5431" w:rsidP="007A5431">
      <w:pPr>
        <w:ind w:firstLine="720"/>
        <w:jc w:val="both"/>
        <w:rPr>
          <w:sz w:val="28"/>
          <w:szCs w:val="28"/>
        </w:rPr>
      </w:pPr>
    </w:p>
    <w:p w14:paraId="0AB8E8D5" w14:textId="77777777" w:rsidR="007A5431" w:rsidRPr="007A5431" w:rsidRDefault="007A5431" w:rsidP="007A5431">
      <w:pPr>
        <w:ind w:firstLine="720"/>
        <w:jc w:val="both"/>
        <w:rPr>
          <w:sz w:val="28"/>
          <w:szCs w:val="28"/>
        </w:rPr>
      </w:pPr>
      <w:r w:rsidRPr="007A5431">
        <w:rPr>
          <w:sz w:val="28"/>
          <w:szCs w:val="28"/>
        </w:rPr>
        <w:t>Ministru kabineta 2009.gada 22.decembra noteikumu Nr.1605  “Noteikumi par valsts sociālā nodrošinājuma pabalsta un apbedīšanas pabalsta apmēru, tā pārskatīšanas kārtību un pabalstu piešķiršanas un izmaksas kārtību” 2. punkts noteic, ka valsts sociālā nodrošinājuma pabalsta apmērs ir:</w:t>
      </w:r>
    </w:p>
    <w:p w14:paraId="72C8F563" w14:textId="77777777" w:rsidR="007A5431" w:rsidRPr="007A5431" w:rsidRDefault="007A5431" w:rsidP="007A5431">
      <w:pPr>
        <w:ind w:firstLine="720"/>
        <w:jc w:val="both"/>
        <w:rPr>
          <w:sz w:val="28"/>
          <w:szCs w:val="28"/>
        </w:rPr>
      </w:pPr>
      <w:r w:rsidRPr="007A5431">
        <w:rPr>
          <w:sz w:val="28"/>
          <w:szCs w:val="28"/>
        </w:rPr>
        <w:t>1. Valsts sociālo pabalstu likuma 13. panta pirmajā daļā minētajām personām, izņemot personas ar invaliditāti un personas ar invaliditāti kopš bērnības, – 64,03 euro mēnesī;</w:t>
      </w:r>
    </w:p>
    <w:p w14:paraId="227AD825" w14:textId="77777777" w:rsidR="007A5431" w:rsidRPr="007A5431" w:rsidRDefault="007A5431" w:rsidP="007A5431">
      <w:pPr>
        <w:ind w:firstLine="720"/>
        <w:jc w:val="both"/>
        <w:rPr>
          <w:sz w:val="28"/>
          <w:szCs w:val="28"/>
        </w:rPr>
      </w:pPr>
      <w:r w:rsidRPr="007A5431">
        <w:rPr>
          <w:sz w:val="28"/>
          <w:szCs w:val="28"/>
        </w:rPr>
        <w:t>2. personām ar invaliditāti – 80 euro mēnesī;</w:t>
      </w:r>
    </w:p>
    <w:p w14:paraId="5DC2BC9C" w14:textId="77777777" w:rsidR="007A5431" w:rsidRPr="007A5431" w:rsidRDefault="007A5431" w:rsidP="007A5431">
      <w:pPr>
        <w:ind w:firstLine="720"/>
        <w:jc w:val="both"/>
        <w:rPr>
          <w:sz w:val="28"/>
          <w:szCs w:val="28"/>
        </w:rPr>
      </w:pPr>
      <w:r w:rsidRPr="007A5431">
        <w:rPr>
          <w:sz w:val="28"/>
          <w:szCs w:val="28"/>
        </w:rPr>
        <w:t>3. personām ar invaliditāti kopš bērnības – 122,69 euro mēnesī.</w:t>
      </w:r>
    </w:p>
    <w:p w14:paraId="12CA9D38" w14:textId="4AAA3646" w:rsidR="007A5431" w:rsidRPr="007A5431" w:rsidRDefault="007A5431" w:rsidP="007A5431">
      <w:pPr>
        <w:ind w:firstLine="720"/>
        <w:jc w:val="both"/>
        <w:rPr>
          <w:sz w:val="28"/>
          <w:szCs w:val="28"/>
        </w:rPr>
      </w:pPr>
      <w:r w:rsidRPr="007A5431">
        <w:rPr>
          <w:sz w:val="28"/>
          <w:szCs w:val="28"/>
        </w:rPr>
        <w:t>Līdz ar to atbilstoši Sociālo pakalpojumu un sociālās palīdzības likuma 29.panta otrās daļas 3 punktā minētajam  bērnam, kuram nav noteikta invaliditāte,  izmaksājamās naudas summa  ir 9,60 EUR (64,03 * 15%</w:t>
      </w:r>
      <w:r w:rsidR="00997644">
        <w:rPr>
          <w:sz w:val="28"/>
          <w:szCs w:val="28"/>
        </w:rPr>
        <w:t xml:space="preserve"> = 9,60</w:t>
      </w:r>
      <w:r w:rsidRPr="007A5431">
        <w:rPr>
          <w:sz w:val="28"/>
          <w:szCs w:val="28"/>
        </w:rPr>
        <w:t>), bet bērnam, kuram ir noteikta invaliditāte (kā personai ar invaliditāti)  - 12</w:t>
      </w:r>
      <w:r w:rsidR="00997644">
        <w:rPr>
          <w:sz w:val="28"/>
          <w:szCs w:val="28"/>
        </w:rPr>
        <w:t>,</w:t>
      </w:r>
      <w:r w:rsidRPr="007A5431">
        <w:rPr>
          <w:sz w:val="28"/>
          <w:szCs w:val="28"/>
        </w:rPr>
        <w:t>00 EUR (80 * 15%</w:t>
      </w:r>
      <w:r w:rsidR="00997644">
        <w:rPr>
          <w:sz w:val="28"/>
          <w:szCs w:val="28"/>
        </w:rPr>
        <w:t>= 12,00</w:t>
      </w:r>
      <w:r w:rsidRPr="007A5431">
        <w:rPr>
          <w:sz w:val="28"/>
          <w:szCs w:val="28"/>
        </w:rPr>
        <w:t>).</w:t>
      </w:r>
    </w:p>
    <w:p w14:paraId="01FE1A14" w14:textId="77777777" w:rsidR="007A5431" w:rsidRPr="007A5431" w:rsidRDefault="007A5431" w:rsidP="007A5431">
      <w:pPr>
        <w:ind w:firstLine="720"/>
        <w:jc w:val="both"/>
        <w:rPr>
          <w:sz w:val="28"/>
          <w:szCs w:val="28"/>
        </w:rPr>
      </w:pPr>
    </w:p>
    <w:p w14:paraId="0C3B359B" w14:textId="77777777" w:rsidR="007A5431" w:rsidRPr="007A5431" w:rsidRDefault="007A5431" w:rsidP="007A5431">
      <w:pPr>
        <w:ind w:firstLine="720"/>
        <w:jc w:val="both"/>
        <w:rPr>
          <w:sz w:val="28"/>
          <w:szCs w:val="28"/>
        </w:rPr>
      </w:pPr>
      <w:r w:rsidRPr="007A5431">
        <w:rPr>
          <w:sz w:val="28"/>
          <w:szCs w:val="28"/>
        </w:rPr>
        <w:t xml:space="preserve">Papildus vēršam uzmanību uz to, ka jēdziens “persona ar invaliditāti kopš bērnības” ir piemērojams tikai attiecībā uz pilngadīgu personu. </w:t>
      </w:r>
    </w:p>
    <w:p w14:paraId="56842199" w14:textId="77777777" w:rsidR="007A5431" w:rsidRPr="007A5431" w:rsidRDefault="007A5431" w:rsidP="007A5431">
      <w:pPr>
        <w:ind w:firstLine="720"/>
        <w:jc w:val="both"/>
        <w:rPr>
          <w:sz w:val="28"/>
          <w:szCs w:val="28"/>
        </w:rPr>
      </w:pPr>
      <w:r w:rsidRPr="007A5431">
        <w:rPr>
          <w:sz w:val="28"/>
          <w:szCs w:val="28"/>
        </w:rPr>
        <w:t>Ja bērns ar invaliditāti sasniedz pilngadību un viņam tiek noteikta invaliditāte -  I, II, vai III invaliditātes grupa no bērnības, tad viņam tiek izmaksāta naudas summa, atbilstoši viņam piešķirtā sociālā nodrošinājuma pabalsta apmēram:</w:t>
      </w:r>
    </w:p>
    <w:p w14:paraId="2609D473" w14:textId="77777777" w:rsidR="007A5431" w:rsidRPr="007A5431" w:rsidRDefault="007A5431" w:rsidP="007A5431">
      <w:pPr>
        <w:ind w:firstLine="720"/>
        <w:jc w:val="both"/>
        <w:rPr>
          <w:sz w:val="28"/>
          <w:szCs w:val="28"/>
        </w:rPr>
      </w:pPr>
      <w:r w:rsidRPr="007A5431">
        <w:rPr>
          <w:sz w:val="28"/>
          <w:szCs w:val="28"/>
        </w:rPr>
        <w:t>-</w:t>
      </w:r>
      <w:r w:rsidRPr="007A5431">
        <w:rPr>
          <w:sz w:val="28"/>
          <w:szCs w:val="28"/>
        </w:rPr>
        <w:tab/>
        <w:t>I invaliditātes grupai, veicot aprēķinu no 159,50 EUR;</w:t>
      </w:r>
    </w:p>
    <w:p w14:paraId="6227FD37" w14:textId="77777777" w:rsidR="007A5431" w:rsidRPr="007A5431" w:rsidRDefault="007A5431" w:rsidP="007A5431">
      <w:pPr>
        <w:ind w:firstLine="720"/>
        <w:jc w:val="both"/>
        <w:rPr>
          <w:sz w:val="28"/>
          <w:szCs w:val="28"/>
        </w:rPr>
      </w:pPr>
      <w:r w:rsidRPr="007A5431">
        <w:rPr>
          <w:sz w:val="28"/>
          <w:szCs w:val="28"/>
        </w:rPr>
        <w:t>-</w:t>
      </w:r>
      <w:r w:rsidRPr="007A5431">
        <w:rPr>
          <w:sz w:val="28"/>
          <w:szCs w:val="28"/>
        </w:rPr>
        <w:tab/>
        <w:t>II invaliditātes grupai, veicot aprēķinu no 147,23 EUR;</w:t>
      </w:r>
    </w:p>
    <w:p w14:paraId="2CB4F9A2" w14:textId="6B1C16C1" w:rsidR="007A5431" w:rsidRDefault="007A5431" w:rsidP="007A5431">
      <w:pPr>
        <w:ind w:firstLine="720"/>
        <w:jc w:val="both"/>
        <w:rPr>
          <w:sz w:val="28"/>
          <w:szCs w:val="28"/>
        </w:rPr>
      </w:pPr>
      <w:r w:rsidRPr="007A5431">
        <w:rPr>
          <w:sz w:val="28"/>
          <w:szCs w:val="28"/>
        </w:rPr>
        <w:t>-</w:t>
      </w:r>
      <w:r w:rsidRPr="007A5431">
        <w:rPr>
          <w:sz w:val="28"/>
          <w:szCs w:val="28"/>
        </w:rPr>
        <w:tab/>
        <w:t>III invaliditātes grupai, veicot aprēķinu no 122,69</w:t>
      </w:r>
      <w:proofErr w:type="gramStart"/>
      <w:r w:rsidRPr="007A5431">
        <w:rPr>
          <w:sz w:val="28"/>
          <w:szCs w:val="28"/>
        </w:rPr>
        <w:t xml:space="preserve">  </w:t>
      </w:r>
      <w:proofErr w:type="gramEnd"/>
      <w:r w:rsidRPr="007A5431">
        <w:rPr>
          <w:sz w:val="28"/>
          <w:szCs w:val="28"/>
        </w:rPr>
        <w:t>EUR.</w:t>
      </w:r>
    </w:p>
    <w:p w14:paraId="2FA1CE5E" w14:textId="6D76C77C" w:rsidR="00193E76" w:rsidRDefault="00193E76" w:rsidP="007A5431">
      <w:pPr>
        <w:ind w:firstLine="720"/>
        <w:jc w:val="both"/>
        <w:rPr>
          <w:sz w:val="28"/>
          <w:szCs w:val="28"/>
        </w:rPr>
      </w:pPr>
    </w:p>
    <w:p w14:paraId="00CFCA00" w14:textId="3E850F7B" w:rsidR="00193E76" w:rsidRDefault="00193E76" w:rsidP="007A5431">
      <w:pPr>
        <w:ind w:firstLine="720"/>
        <w:jc w:val="both"/>
        <w:rPr>
          <w:sz w:val="28"/>
          <w:szCs w:val="28"/>
        </w:rPr>
      </w:pPr>
    </w:p>
    <w:p w14:paraId="11AFC558" w14:textId="6BFAAD04" w:rsidR="00193E76" w:rsidRDefault="00193E76" w:rsidP="007A5431">
      <w:pPr>
        <w:ind w:firstLine="720"/>
        <w:jc w:val="both"/>
        <w:rPr>
          <w:sz w:val="28"/>
          <w:szCs w:val="28"/>
        </w:rPr>
      </w:pPr>
      <w:bookmarkStart w:id="0" w:name="_GoBack"/>
      <w:bookmarkEnd w:id="0"/>
    </w:p>
    <w:p w14:paraId="0ACC6AF1" w14:textId="5F2F5606" w:rsidR="00193E76" w:rsidRDefault="00193E76" w:rsidP="007A5431">
      <w:pPr>
        <w:ind w:firstLine="720"/>
        <w:jc w:val="both"/>
        <w:rPr>
          <w:sz w:val="28"/>
          <w:szCs w:val="28"/>
        </w:rPr>
      </w:pPr>
    </w:p>
    <w:p w14:paraId="3604000B" w14:textId="528273FF" w:rsidR="00193E76" w:rsidRDefault="00193E76" w:rsidP="007A5431">
      <w:pPr>
        <w:ind w:firstLine="720"/>
        <w:jc w:val="both"/>
        <w:rPr>
          <w:sz w:val="28"/>
          <w:szCs w:val="28"/>
        </w:rPr>
      </w:pPr>
    </w:p>
    <w:p w14:paraId="71A8DAD8" w14:textId="77777777" w:rsidR="00193E76" w:rsidRDefault="00193E76" w:rsidP="007A5431">
      <w:pPr>
        <w:ind w:firstLine="720"/>
        <w:jc w:val="both"/>
        <w:rPr>
          <w:sz w:val="28"/>
          <w:szCs w:val="28"/>
        </w:rPr>
      </w:pPr>
    </w:p>
    <w:p w14:paraId="6CFAB2F9" w14:textId="5DF1CA92" w:rsidR="00193E76" w:rsidRPr="00193E76" w:rsidRDefault="00193E76" w:rsidP="007A5431">
      <w:pPr>
        <w:ind w:firstLine="720"/>
        <w:jc w:val="both"/>
        <w:rPr>
          <w:i/>
          <w:iCs/>
        </w:rPr>
      </w:pPr>
      <w:r w:rsidRPr="00193E76">
        <w:rPr>
          <w:i/>
          <w:iCs/>
        </w:rPr>
        <w:t>Aktualizēts 03.03.2020.</w:t>
      </w:r>
    </w:p>
    <w:p w14:paraId="1FF53CA6" w14:textId="0E8134E8" w:rsidR="00193E76" w:rsidRPr="00193E76" w:rsidRDefault="00193E76" w:rsidP="007A5431">
      <w:pPr>
        <w:ind w:firstLine="720"/>
        <w:jc w:val="both"/>
        <w:rPr>
          <w:i/>
          <w:iCs/>
        </w:rPr>
      </w:pPr>
      <w:r w:rsidRPr="00193E76">
        <w:rPr>
          <w:i/>
          <w:iCs/>
        </w:rPr>
        <w:t>Grabovska 67021671</w:t>
      </w:r>
    </w:p>
    <w:sectPr w:rsidR="00193E76" w:rsidRPr="00193E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37F2E"/>
    <w:multiLevelType w:val="hybridMultilevel"/>
    <w:tmpl w:val="FD02E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2732D7"/>
    <w:multiLevelType w:val="hybridMultilevel"/>
    <w:tmpl w:val="5EBA66F8"/>
    <w:lvl w:ilvl="0" w:tplc="93DCE588">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820031D"/>
    <w:multiLevelType w:val="multilevel"/>
    <w:tmpl w:val="2A0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F0A4A"/>
    <w:multiLevelType w:val="hybridMultilevel"/>
    <w:tmpl w:val="98BE191E"/>
    <w:lvl w:ilvl="0" w:tplc="E4F427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B"/>
    <w:rsid w:val="00013FC9"/>
    <w:rsid w:val="00193E76"/>
    <w:rsid w:val="001B604D"/>
    <w:rsid w:val="002502AF"/>
    <w:rsid w:val="003536C9"/>
    <w:rsid w:val="0036325B"/>
    <w:rsid w:val="003E0FAB"/>
    <w:rsid w:val="00406D9B"/>
    <w:rsid w:val="00407963"/>
    <w:rsid w:val="004D4680"/>
    <w:rsid w:val="00693DEA"/>
    <w:rsid w:val="00696E38"/>
    <w:rsid w:val="006D08F0"/>
    <w:rsid w:val="007A5431"/>
    <w:rsid w:val="008459FB"/>
    <w:rsid w:val="008B4B26"/>
    <w:rsid w:val="00997644"/>
    <w:rsid w:val="009E2D19"/>
    <w:rsid w:val="00A4225E"/>
    <w:rsid w:val="00AB3A18"/>
    <w:rsid w:val="00B016EB"/>
    <w:rsid w:val="00B23B38"/>
    <w:rsid w:val="00C23AF1"/>
    <w:rsid w:val="00CB1CD3"/>
    <w:rsid w:val="00DB761A"/>
    <w:rsid w:val="00DD654A"/>
    <w:rsid w:val="00DD6755"/>
    <w:rsid w:val="00DE2013"/>
    <w:rsid w:val="00DE28D7"/>
    <w:rsid w:val="00F12C44"/>
    <w:rsid w:val="00FD1C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B5A4"/>
  <w15:docId w15:val="{6AE2072F-9DB8-4BFD-980C-1EC0C809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iCs/>
        <w:w w:val="150"/>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EB"/>
    <w:pPr>
      <w:spacing w:after="0" w:line="240" w:lineRule="auto"/>
    </w:pPr>
    <w:rPr>
      <w:iCs w:val="0"/>
      <w:w w:val="100"/>
      <w:sz w:val="24"/>
      <w:szCs w:val="24"/>
    </w:rPr>
  </w:style>
  <w:style w:type="paragraph" w:styleId="Heading1">
    <w:name w:val="heading 1"/>
    <w:basedOn w:val="Normal"/>
    <w:next w:val="Normal"/>
    <w:link w:val="Heading1Char"/>
    <w:uiPriority w:val="9"/>
    <w:qFormat/>
    <w:rsid w:val="00DE20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1">
    <w:name w:val="tv2131"/>
    <w:basedOn w:val="Normal"/>
    <w:rsid w:val="00B016EB"/>
    <w:pPr>
      <w:spacing w:before="240" w:line="360" w:lineRule="auto"/>
      <w:ind w:firstLine="300"/>
      <w:jc w:val="both"/>
    </w:pPr>
    <w:rPr>
      <w:rFonts w:ascii="Verdana" w:hAnsi="Verdana"/>
      <w:sz w:val="18"/>
      <w:szCs w:val="18"/>
      <w:lang w:eastAsia="lv-LV"/>
    </w:rPr>
  </w:style>
  <w:style w:type="paragraph" w:styleId="ListParagraph">
    <w:name w:val="List Paragraph"/>
    <w:basedOn w:val="Normal"/>
    <w:uiPriority w:val="34"/>
    <w:qFormat/>
    <w:rsid w:val="00407963"/>
    <w:pPr>
      <w:ind w:left="720"/>
      <w:contextualSpacing/>
    </w:pPr>
  </w:style>
  <w:style w:type="paragraph" w:styleId="NormalWeb">
    <w:name w:val="Normal (Web)"/>
    <w:basedOn w:val="Normal"/>
    <w:uiPriority w:val="99"/>
    <w:semiHidden/>
    <w:unhideWhenUsed/>
    <w:rsid w:val="00013FC9"/>
    <w:pPr>
      <w:spacing w:before="100" w:beforeAutospacing="1" w:after="100" w:afterAutospacing="1"/>
    </w:pPr>
    <w:rPr>
      <w:lang w:eastAsia="lv-LV"/>
    </w:rPr>
  </w:style>
  <w:style w:type="character" w:styleId="Hyperlink">
    <w:name w:val="Hyperlink"/>
    <w:uiPriority w:val="99"/>
    <w:rsid w:val="00693DEA"/>
    <w:rPr>
      <w:color w:val="0000FF"/>
      <w:u w:val="single"/>
    </w:rPr>
  </w:style>
  <w:style w:type="paragraph" w:styleId="NoSpacing">
    <w:name w:val="No Spacing"/>
    <w:uiPriority w:val="1"/>
    <w:qFormat/>
    <w:rsid w:val="00DE2013"/>
    <w:pPr>
      <w:spacing w:after="0" w:line="240" w:lineRule="auto"/>
    </w:pPr>
    <w:rPr>
      <w:iCs w:val="0"/>
      <w:w w:val="100"/>
      <w:sz w:val="24"/>
      <w:szCs w:val="24"/>
    </w:rPr>
  </w:style>
  <w:style w:type="character" w:customStyle="1" w:styleId="Heading1Char">
    <w:name w:val="Heading 1 Char"/>
    <w:basedOn w:val="DefaultParagraphFont"/>
    <w:link w:val="Heading1"/>
    <w:uiPriority w:val="9"/>
    <w:rsid w:val="00DE2013"/>
    <w:rPr>
      <w:rFonts w:asciiTheme="majorHAnsi" w:eastAsiaTheme="majorEastAsia" w:hAnsiTheme="majorHAnsi" w:cstheme="majorBidi"/>
      <w:b/>
      <w:bCs/>
      <w:iCs w:val="0"/>
      <w:color w:val="365F91" w:themeColor="accent1" w:themeShade="BF"/>
      <w:w w:val="100"/>
      <w:sz w:val="28"/>
      <w:szCs w:val="28"/>
    </w:rPr>
  </w:style>
  <w:style w:type="paragraph" w:customStyle="1" w:styleId="tv213">
    <w:name w:val="tv213"/>
    <w:basedOn w:val="Normal"/>
    <w:rsid w:val="00AB3A18"/>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DD65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54A"/>
    <w:rPr>
      <w:rFonts w:ascii="Segoe UI" w:hAnsi="Segoe UI" w:cs="Segoe UI"/>
      <w:iCs w:val="0"/>
      <w:w w:val="1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7981">
      <w:bodyDiv w:val="1"/>
      <w:marLeft w:val="0"/>
      <w:marRight w:val="0"/>
      <w:marTop w:val="30"/>
      <w:marBottom w:val="0"/>
      <w:divBdr>
        <w:top w:val="none" w:sz="0" w:space="0" w:color="auto"/>
        <w:left w:val="none" w:sz="0" w:space="0" w:color="auto"/>
        <w:bottom w:val="none" w:sz="0" w:space="0" w:color="auto"/>
        <w:right w:val="none" w:sz="0" w:space="0" w:color="auto"/>
      </w:divBdr>
      <w:divsChild>
        <w:div w:id="1698308152">
          <w:marLeft w:val="0"/>
          <w:marRight w:val="0"/>
          <w:marTop w:val="75"/>
          <w:marBottom w:val="0"/>
          <w:divBdr>
            <w:top w:val="none" w:sz="0" w:space="0" w:color="auto"/>
            <w:left w:val="none" w:sz="0" w:space="0" w:color="auto"/>
            <w:bottom w:val="none" w:sz="0" w:space="0" w:color="auto"/>
            <w:right w:val="none" w:sz="0" w:space="0" w:color="auto"/>
          </w:divBdr>
          <w:divsChild>
            <w:div w:id="449518279">
              <w:marLeft w:val="0"/>
              <w:marRight w:val="0"/>
              <w:marTop w:val="0"/>
              <w:marBottom w:val="0"/>
              <w:divBdr>
                <w:top w:val="none" w:sz="0" w:space="0" w:color="auto"/>
                <w:left w:val="none" w:sz="0" w:space="0" w:color="auto"/>
                <w:bottom w:val="none" w:sz="0" w:space="0" w:color="auto"/>
                <w:right w:val="none" w:sz="0" w:space="0" w:color="auto"/>
              </w:divBdr>
              <w:divsChild>
                <w:div w:id="436566489">
                  <w:marLeft w:val="0"/>
                  <w:marRight w:val="0"/>
                  <w:marTop w:val="0"/>
                  <w:marBottom w:val="0"/>
                  <w:divBdr>
                    <w:top w:val="none" w:sz="0" w:space="0" w:color="auto"/>
                    <w:left w:val="none" w:sz="0" w:space="0" w:color="auto"/>
                    <w:bottom w:val="none" w:sz="0" w:space="0" w:color="auto"/>
                    <w:right w:val="none" w:sz="0" w:space="0" w:color="auto"/>
                  </w:divBdr>
                  <w:divsChild>
                    <w:div w:id="1869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50597">
      <w:bodyDiv w:val="1"/>
      <w:marLeft w:val="0"/>
      <w:marRight w:val="0"/>
      <w:marTop w:val="0"/>
      <w:marBottom w:val="0"/>
      <w:divBdr>
        <w:top w:val="none" w:sz="0" w:space="0" w:color="auto"/>
        <w:left w:val="none" w:sz="0" w:space="0" w:color="auto"/>
        <w:bottom w:val="none" w:sz="0" w:space="0" w:color="auto"/>
        <w:right w:val="none" w:sz="0" w:space="0" w:color="auto"/>
      </w:divBdr>
    </w:div>
    <w:div w:id="1343046521">
      <w:bodyDiv w:val="1"/>
      <w:marLeft w:val="0"/>
      <w:marRight w:val="0"/>
      <w:marTop w:val="30"/>
      <w:marBottom w:val="0"/>
      <w:divBdr>
        <w:top w:val="none" w:sz="0" w:space="0" w:color="auto"/>
        <w:left w:val="none" w:sz="0" w:space="0" w:color="auto"/>
        <w:bottom w:val="none" w:sz="0" w:space="0" w:color="auto"/>
        <w:right w:val="none" w:sz="0" w:space="0" w:color="auto"/>
      </w:divBdr>
      <w:divsChild>
        <w:div w:id="1798522537">
          <w:marLeft w:val="0"/>
          <w:marRight w:val="0"/>
          <w:marTop w:val="75"/>
          <w:marBottom w:val="0"/>
          <w:divBdr>
            <w:top w:val="none" w:sz="0" w:space="0" w:color="auto"/>
            <w:left w:val="none" w:sz="0" w:space="0" w:color="auto"/>
            <w:bottom w:val="none" w:sz="0" w:space="0" w:color="auto"/>
            <w:right w:val="none" w:sz="0" w:space="0" w:color="auto"/>
          </w:divBdr>
          <w:divsChild>
            <w:div w:id="797844018">
              <w:marLeft w:val="0"/>
              <w:marRight w:val="0"/>
              <w:marTop w:val="0"/>
              <w:marBottom w:val="0"/>
              <w:divBdr>
                <w:top w:val="none" w:sz="0" w:space="0" w:color="auto"/>
                <w:left w:val="none" w:sz="0" w:space="0" w:color="auto"/>
                <w:bottom w:val="none" w:sz="0" w:space="0" w:color="auto"/>
                <w:right w:val="none" w:sz="0" w:space="0" w:color="auto"/>
              </w:divBdr>
              <w:divsChild>
                <w:div w:id="1169248329">
                  <w:marLeft w:val="0"/>
                  <w:marRight w:val="0"/>
                  <w:marTop w:val="0"/>
                  <w:marBottom w:val="0"/>
                  <w:divBdr>
                    <w:top w:val="none" w:sz="0" w:space="0" w:color="auto"/>
                    <w:left w:val="none" w:sz="0" w:space="0" w:color="auto"/>
                    <w:bottom w:val="none" w:sz="0" w:space="0" w:color="auto"/>
                    <w:right w:val="none" w:sz="0" w:space="0" w:color="auto"/>
                  </w:divBdr>
                  <w:divsChild>
                    <w:div w:id="718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84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6848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CD247-432C-41BB-A201-2ABC40A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5170</Words>
  <Characters>2948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 Grabovska</dc:creator>
  <cp:lastModifiedBy>Elvira Grabovska</cp:lastModifiedBy>
  <cp:revision>4</cp:revision>
  <dcterms:created xsi:type="dcterms:W3CDTF">2020-02-18T13:10:00Z</dcterms:created>
  <dcterms:modified xsi:type="dcterms:W3CDTF">2020-03-03T14:24:00Z</dcterms:modified>
</cp:coreProperties>
</file>